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 development. Proficient in React, Django, and Postgres, demonstrating a strong ability to deliver impactful features while collaborating with cross-functional teams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HTML5, CSS3, TypeScript, SQL, Bash,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Remix, Django, Node.js, Express.js, Bootstrap, jQuery,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Visual Studio Code,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Render, AWS, Azure, Google Cloud, Heroku, Firebase Hosting,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services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performance and reliability of customer-facing tools in a rapidly 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CTO and CEO to define product scope, enabling seamless integration of user feedback into new project iterations while ensuring alignment with the company’s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efforts that included designing scalable APIs, integrating AI-driven functionalities for smarter user experiences, and ensuring end-to-end project ownership from conception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growth and culture by promoting coding best practices, leading code reviews, and mentoring junior engineers while fostering a collaborative and innovative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workflows that streamlined operations and improved the efficiency of internal tools,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libraries to integrate AI solutions into existing processes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UX/UI designers to create intuitive user interfaces, ensuring a strong focus on customer experience and aesthetic appeal while adhering to modern design principles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optimization strategies, enhancing system responsiveness and enabling quick iteration cycles that kept pace with dynamic project requirements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and frameworks to keep the company on the cutting edge of industry trends, contributing to organizational success and improved product offerings that resonate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testing, debugging, and maintenance of both front-end and back-end applications, ensuring high code quality and robustness across multiple platforms and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for software solutions and workflows, aiding in onboarding and knowledge sharing within the engineering team to facilitate consistent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prioritize product features and roadmap, leveraging insights from user research to guide decisions on new integrations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of high-quality code while minimizing downtime and maintaining application integrity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unit and integration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accuracy across all applications and services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proposed new potential tools and technologies that could benefit ongoing projects, demonstrating foresight and initiative in driving technological evolution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 with cross-functional teams to identify and resolve operational challenges, fostering a culture of openness, creativity, and shared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user engagement across diverse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through code refactoring to optimize applications for performance and scalability, notably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build reusable UI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development teams, participating in sprint planning and daily stand-ups to ensure project alignment and effective communication between stakeholders and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architecture, supporting seamless integration for third-party services while adhering strictly to industry standards for security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proficient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project collaboration and effective rollback management during development cycles and ensuring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end-to-end tests that guaranteed system reliability while adhering to best coding practices to minimize bugs and enhance user satisfaction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Provisioned and managed cloud-based services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applications, ensuring robust and scalable solutions for web access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learning by organizing knowledge share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new developments in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and back-end services concurrently, ensuring seamless integration and functionality that met user expectations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transform wireframes into responsive web applications, refining user interfaces to maximize accessibility and enhance the overall user experience in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performance metrics to evaluate application usability and user satisfaction, enabling data-driven decisions to improve future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feedback, utilizing insights gained to drive feature development and prioritize improvements based on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