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detail-oriented software engineer with over 11 years of experience in software development, focusing heavily on web and mobile applications. Proven capabilities in building, maintaining, and optimizing complex applications using React and Java. Strong understanding of user experience principles and commitment to writing well-structured, unit-tested code that enhances functionality. Excellent communicator with a solid background in collaborating with teams across different time zones, seeking to make significant contributions to product lines in a remote setting.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TypeScript,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Spring Boot, Redux,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Webpack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JUnit, Selenium, Mocha, Chai,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for complex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ensuring seamless user experiences and efficient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teams in </w:t>
      </w:r>
      <w:r w:rsidRPr="00745DD3">
        <w:rPr>
          <w:rFonts w:ascii="Roboto Light" w:eastAsia="Roboto Light" w:hAnsi="Roboto Light" w:cs="Roboto Light"/>
          <w:b/>
          <w:bCs/>
          <w:color w:val="404040" w:themeColor="text1" w:themeTint="BF"/>
          <w:sz w:val="20"/>
          <w:szCs w:val="20"/>
        </w:rPr>
        <w:t xml:space="preserve">Austin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Berlin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clear communication skills to refine requirements and develop innovative solutions that meet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software development methodologies to maintain a clean and </w:t>
      </w:r>
      <w:r w:rsidRPr="00745DD3">
        <w:rPr>
          <w:rFonts w:ascii="Roboto Light" w:eastAsia="Roboto Light" w:hAnsi="Roboto Light" w:cs="Roboto Light"/>
          <w:b/>
          <w:bCs/>
          <w:color w:val="404040" w:themeColor="text1" w:themeTint="BF"/>
          <w:sz w:val="20"/>
          <w:szCs w:val="20"/>
        </w:rPr>
        <w:t xml:space="preserve">efficient 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allowing for rapid deployment of updates and new releases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encouraged a culture of unit testing by promoting best practices and ensuring adherence to company standards for software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back-end services, enhancing the overall architecture to facilitate better data management and retrieval processes within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usability on both desktop and mobile devices for various demographic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debugging sessions to optimize existing applications, thus minimizing response times and ensuring a smoother user interaction experience across all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clean code, unit testing, and collaboration in distributed team settings, fostering a productive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approaches to improve application performance and development efficiency, regularly making recommendations to upper management to refine technical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into existing development and production workflows, increasing deployment speed and consistency through standardized environments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investment documents outlining developments and project milestones for management and stakeholders, ensuring visibility into process and product evolution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leading daily standup meetings with cross-functional team members to synchronize project efforts and drive incremental delivery of new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code integrity and collaborating with multiple team members without conflicts in the repository.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for newly implemented features, providing detailed guidelines and reference materials for future development and onboarding processes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unit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reliability and reducing defect rates within the software.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while adhering to best practices in software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design discussions and contributed to architectural improvements, ensuring software systems are scalable, maintainable, and perform well under load.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transition from a monolithic architecture to a microservices-based infrastructure, employing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deployment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teams to gather necessary requirements and translate them into effective software solutions that solve real-world problems for customers.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strong commitment to unit testing and code quality practices, utilizing test-driven development (TDD) approaches to ensure robustness 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providing constructive feedback and ensuring compliance with coding standards, thus uplifting team performance and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planning sessions to define project scopes and deliverables while adhering to Agile methodology practices to improve team efficiency and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design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enhancing application performance and data handling capabilities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set of APIs servicing multiple mobile and web applications, ensuring reliable performance and low latency by adhering to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hires on the development process and tools, ensuring they have a solid foundation in our technology stack and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within a diverse team environment, communicating challenges and successes while contributing to the overall productivity and morale of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extensively to manage code changes, conduct merges and branches efficiently, ensuring all developers maintain updated and accurate code bases.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