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full stack development, specializing in web and mobile applications. Proficient in Laravel, Vue.js, React, and Python, with a strong focus on system design, code quality, and delivering high-impact experiences for users.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Python, JavaScript, TypeScript, HTML, CSS,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Vue.js, React, Inertia.js, TailwindCSS,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Jenkins, Fargate, S3, RDS,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Webpack, Babel, npm, Yarn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robust, scalable features in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backend,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that enhanced user experience and streamlined workflows for college coaches and athletes.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define requirements and deliver solutions that met business goals while maintaining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systems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initiatives to enhance automated tests which improved the overall delivery process and system reliability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team culture of collaboration, continuous improvement, and adherence to coding standards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connections with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third-party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established asynchronous job queues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enhancing the functionality and responsiveness of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creating innovative tools that empowered athletes to analyze and improve their performance seamlessly from their mobile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ensuring optimal performance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consistency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minimal downtime while improving collaboration among team members by utilizing best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creation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processing and analysis that advanced our product offerings for coaches and athletes alike,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focused on best practices, which significantly reduced bugs and maintenance costs over time while promoting a learning culture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feedback to continuously improve user experience design, resulting in increased satisfaction and stronger relationships with key stakeholders in the educational sports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tracked key performance indicators to measure the impact of new features on user engagement, translating technical outcomes into business value for strategic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and security enhancements across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to ensure compliance with industry standards and to safeguard user data and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solutions for complex problems in our system architecture, demonstrating a keen ability to adapt to new challenges while maintaining an innovative mindset and world-class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planning sessions to align overarching strategic goals with the software development cycle, ensuring our engineering efforts effectively contributed to the company vision.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implementing rich user interfaces that improved engagement and learning outcomes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project management,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prioritize and coordinate features, a strategy that enhanced team productivity and visibility on development progress.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back-end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and secure data handling and storage capabilities that supported business-critical applications for our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proactive monitoring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queries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significant decrease in loading times and an overall smoother user experience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testing culture by creating comprehensive unit and integration tests, which led to a significant decrease in code-related issues and improved the overall reliability of the software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ceremonies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sprint planning, retrospectives, and daily stand-ups to foster a continuous feedback loop, enhancing product delivery timeline and quality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into existing applications, broadening functionality and improving user experience while adhering to standards of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application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user-centric approach that increased usability and satisfaction among users navigating complex educational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bring wireframes to life, bridging the gap between visual design and functional implementation, ensuring accuracy in outputs that reflect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Aided in the onboarding process of new architecture patterns and approaches, which led to an elevated understanding of service-oriented architecture across the team, enhancing cohesion and collaborative output.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server communication protocols for enhanced data transfer efficiency,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responsiveness and interactivity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engagement through regular knowledge-sharing sessions that enhanced skillsets in emerging technologies, fostering a culture of continuous learning and adaptation to industry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