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specializing in web and mobile applications development. Proven ability to lead frontend initiatives using Ruby on Rails and JavaScript frameworks while continuously modernizing legacy systems. A proactive self-starter with a strong UX mind and experience in analytics-driven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jQuery, Backbone.js, Bootstrap 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Node.js, Docker, Kubernetes, GitHub,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Jest, Mocha, Chai, Selenium,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Figma, InVision, Storybook, Atomic Design, Material-UI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legacy frontends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enhancements, UI maintainability, and code refactoring processes to optimize user experiences on high-traffic applications like MR Skin.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to ensure reusable components and adherence to design systems, driving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on service-oriented architectures integrating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data flows and improving overall system responsiveness across applications hosted on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codebases from </w:t>
      </w:r>
      <w:r w:rsidRPr="00745DD3">
        <w:rPr>
          <w:rFonts w:ascii="Roboto Light" w:eastAsia="Roboto Light" w:hAnsi="Roboto Light" w:cs="Roboto Light"/>
          <w:b/>
          <w:bCs/>
          <w:color w:val="404040" w:themeColor="text1" w:themeTint="BF"/>
          <w:sz w:val="20"/>
          <w:szCs w:val="20"/>
        </w:rPr>
        <w:t xml:space="preserve">Backbone.js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 more unified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using </w:t>
      </w:r>
      <w:r w:rsidRPr="00745DD3">
        <w:rPr>
          <w:rFonts w:ascii="Roboto Light" w:eastAsia="Roboto Light" w:hAnsi="Roboto Light" w:cs="Roboto Light"/>
          <w:b/>
          <w:bCs/>
          <w:color w:val="404040" w:themeColor="text1" w:themeTint="BF"/>
          <w:sz w:val="20"/>
          <w:szCs w:val="20"/>
        </w:rPr>
        <w:t xml:space="preserve">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maintainability of our primary application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A/B testing sessions leveraging analytical tools to inform design decisions, helping to increase conversion rates by understanding user behavior patterns and optimizing site interactions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predictive analytics framework that utilized user data to sculpt new frontend features and enhancements, maintaining focus on user-centric design and experience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development workflow for easier deployment and scaling of frontend applications, ensuring efficient use of infrastructure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Design team to establish consistent design systems across multiple applications, creating libraries of reusable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built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associated with modern JS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knowledge sharing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team collaboration and project delivery effectiveness, ensuring all tasks aligned with desired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SEO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feature development processes, driving higher organic traffic and improving site ranking while maintaining focus on user experience metrics and performance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DevOps to streamline CI/CD processes, ensuring smoother release cycles and improved deployment frequency, which optimized our response to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frontend applications capable of handling millions of users reliably without compromising performance or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innovations in frontend technologies and industry trends to continually enhance product offerings and maintain competitive edge in the market, driven by user data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based on industry standards, sharing constructive feedback aimed at improving teams’ code quality and adherence to best practices, nurturing a culture of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robust _APIs_ that served mobile interfaces and providing engaging user experiences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responsive applications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feature implementations, enhancing performance and interactive capabilities from initial design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agile development processes which enhanced project timelines and improved communication between developers, testers, and stakeholders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customer feedback and analytics data to enhance application features aligned with user needs, often collaborating with UX designers to ensure design principles were consistently applied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application performance management, ensuring high uptime and reliability while delivering optimal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application transitions to modern frameworks by integrating cloud services, adopting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deployment workflows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improve efficiency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modular systems using the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 which improved maintainability and flexibility within web applications while streamlining the integration of new features and third-party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scalability and performance of applications by utilizing comprehensive code reviews and fostering a culture of shared accountability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protocols following industry-best practices, ensuring user data integrity and contributing proactively to secure development processes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on best practices in design patterns, code architecture, and effective collaboration strategies which elevated overall team performance and skill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delivered presentations on new technology trends relevant to application development, ensuring alignment between business goals and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processes, enhancing visibility and context around development tasks while fostering a productive and transparent working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