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 focused on web and mobile applications. Proven expertise in building AI-powered automation tools, strong collaboration with cross-functional teams, and delivering scalable technical solutions to enhance creative workflows. Passionate about pushing the boundaries of technology at the intersection of AI and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Node.js, Python, HTML/CSS,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RDS, Lambda, DynamoDB, CloudFormation,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Keras, Fal.ai, Hugging Face Transformers, Natural Language Processing,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Figma API, Adobe Suite 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Serverless Architecture, CQRS, Event-Driven Architecture, Message Queues, GraphQL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creative production for enterprise teams, enhancing overall efficiency, improving turnaround times, and integrating seamlessly into client workflows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customer needs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projects were aligned with company goals and best practices in software development to maximize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LLMs, text-to-image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text-to-voice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directly into production-ready creative tools, delivering innovative solutions that enhanced the generation of digital content and automating complex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microservice-based software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scalability and efficiency for complex applications that handle high volumes of data and user requests effortlessly.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quickly and refined proof-of-concepts into robust production applications by employing a methodical approach to development and maintaining high-quality code standards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engineers,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user experiences in creative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collaboration and fostering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automate workflows and drive efficiency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creative team to focus on high-value tasks rather than repetitive processes, thus boosting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full-stack applications that catered to specific client requirements, delivering solutions that were not only functional but also user-friendly and aesthetically pleasing.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attending conferences and webinars to remain proficient and proactive in adopting emerging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peers, fostering an environment of continuous learning and improvement to elevate team performance and code quality standards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and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smooth integration and deployment pipelines that facilitate rapid product iterations and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timelines and deliverables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were aware of their responsibilities and project status, thereby enhancing accountability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promoting a culture of knowledge sharing within the team to accelerate professional growth and build a strong engineering foundation.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effort and allowing the team to deploy updates continuously and reliably with minimal impact on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performance, thereby increasing end-user satisfaction and reducing the incidence of bugs or system outages.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integrated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user experience and application responsiveness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to deployment and maintenance, using agile methodologies to ensure timely delivery of high-quality software products for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interactive prototypes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 in user testing, iteratively refining systems based on user feedback and enhancing usability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integrated various third-party APIs to enable dynamic content functionality across multiple applications and improve overall user engagement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allowing for real-time updates and collaboration across the team, which enhanced project visibility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tailored for analytics, interpreting business requirements to ensure effective application functionality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contributed to sprint planning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all team members were aligned towards common goals and objectives throughout software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best practices of accessibility and performance optimization in mind during development to enhance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end-to-end testing strategies into the development process to ensure reliability and quality of deliverables, thereby fostering a culture of accountability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technologies to keep the team updated on best practices and emerging trends, providing a platform for sharing knowledge and skills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and providing solutions promptly, which involved analyzing logs and conducting root cause analysis to ensure continuous service improvement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towards cloud-based solutions by featuring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cloud service for hosting applications, thus enhancing scalability and reducing infrastructure costs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