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delivering scalable and efficient web and mobile applications. Proven expertise in React, Go, Python, and Postgres, emphasizing team mentoring and architectural leadership, focused on vulnerability management and cybersecurity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TypeScript,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 MongoDB, Redis, Elasticsearch,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Terraform,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 &amp; Concepts:</w:t>
      </w:r>
      <w:r w:rsidRPr="00745DD3">
        <w:rPr>
          <w:rFonts w:ascii="Roboto Light" w:eastAsia="Roboto Light" w:hAnsi="Roboto Light" w:cs="Roboto Light"/>
          <w:color w:val="404040" w:themeColor="text1" w:themeTint="BF"/>
          <w:sz w:val="20"/>
          <w:szCs w:val="20"/>
        </w:rPr>
        <w:t xml:space="preserve"> Microservices, RESTful APIs, GraphQL, Event-Driven Architecture, Continuous Integration,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architected customer-facing experiences on the </w:t>
      </w:r>
      <w:r w:rsidRPr="00745DD3">
        <w:rPr>
          <w:rFonts w:ascii="Roboto Light" w:eastAsia="Roboto Light" w:hAnsi="Roboto Light" w:cs="Roboto Light"/>
          <w:b/>
          <w:bCs/>
          <w:color w:val="404040" w:themeColor="text1" w:themeTint="BF"/>
          <w:sz w:val="20"/>
          <w:szCs w:val="20"/>
        </w:rPr>
        <w:t xml:space="preserve">Vulnerability Detection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scalability and performance against various security threats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knowledge of full-stack development principles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fostering a collaborative team environment for enhanced problem-solving and creativity.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several new features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focusing on security and performance, adhering to application security best practices, and reducing vulnerability exposure.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built a robust framework for data management and analysis with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best practices that improved data retrieval times and reduced operational bottlenecks within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redesign of existing software components to support the dynamic requirements of </w:t>
      </w:r>
      <w:r w:rsidRPr="00745DD3">
        <w:rPr>
          <w:rFonts w:ascii="Roboto Light" w:eastAsia="Roboto Light" w:hAnsi="Roboto Light" w:cs="Roboto Light"/>
          <w:b/>
          <w:bCs/>
          <w:color w:val="404040" w:themeColor="text1" w:themeTint="BF"/>
          <w:sz w:val="20"/>
          <w:szCs w:val="20"/>
        </w:rPr>
        <w:t xml:space="preserve">Bug Bounty as a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more agile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adjusted existing codebases for effective collaboration, enabling engineers to deliver critical products while facilitating ongoing maintenance processes for enhanced operational smoothness.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effective communication strategies to remove roadblocks for project teams, improving project velocity and satisfaction while maintaining high standards of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system architecture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enabling better load balancing and fault tolerance for scalable applications with minimal downtime during peak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best coding practices and new technologies, promoting professional growth within the engineering team and helping build a knowledge-sharing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new libraries into legacy code to enhance functionality and security evaluations of deployed applications through timely patches and comprehensive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offering constructive feedback and best practices that aimed at elevating overall code quality and adherence to current development methodologies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researched industry trends related to cybersecurity and vulnerability management, adapting new insights into development processes to keep the product competitive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testing practices with automated scripts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builds met critical quality standards before deployment, significantly reducing bug occurrence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 CI/CD pipeline that 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deployments and enabling faster rollouts of features and updates without compromising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internal documentation for new processes and technologies that were introduced, ensuring knowledge continuity and operational efficiency across project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interactive features and optimizing performance in collaboration with UX designers for improved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RESTful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reliable data exchange and business logic implementation for various components of large-scale applications in a secure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software architecture that adhered to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methodology, enhancing team delivery timelines and improving product features with every sprint.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robust database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handle diverse data requirements, ensuring efficient storage and rapid access in evolving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maintained high-quality code by conducting thorough code reviews, fostering an environment of excellence and accountability among team members and driving personal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sessions for existing applications, identifying core issues within the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codebase, and applying fixes efficiently through root cause analysis and problem-solving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via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improving collaborative workflows among development teams and facilitating better code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user interface designs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responsive interfaces and speeding up the development cycle by utilizing reusable component libraries and adhering to standards of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features and functionality through active communication and engagement, ensuring that all layers of the application met overarching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focusing on best practices for software craftsmanship, fostering their growth path in software design patterns and clean coding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automate testing and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more efficient development workflow and ensuring high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document software processes and architectural decisions, establishing a comprehensive knowledge base for onboarding and future reference for all project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