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11 years of experience in software development, focusing on web and mobile applications. Proven expertise in React, TypeScript, and Spring Boot, alongside strong architectural design skills and proficiency in developing scalable microservices for complex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HTML, 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Node.js, Express, Angular, Vue.js,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Elasticsearch, Cassandra, Redis,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Apache Kafka, Git, Jenkins, Terraform, JIRA,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Agile, DevOps, TDD, CI/CD, RESTful APIs, GraphQL,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business stakeholders to drive innovative feature development by integrating user feedback and technology advancements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 in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enhance system integration between front-end and back-end components, utilizing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ensuring robust application performance and detailed documentation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high-quality, scalable, and efficient software solutions, adhering to design principles while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manage application lifecycles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ceremonies and story writing sessions to streamline development processes while maximizing team collaboration and project visibility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tasks and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to ensure code quality, promote shared knowledge within the team, and maintain high coding standards in line with best practices for defensive programming and testability.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analyzed ambiguous project requirements, effectively breaking down complex tasks, creating achievable development plans, and ensuring meeting deadlines within fast-paced environments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clean and modular software architectures within both frontend and backend codebases, focusing on maintainable code and scalability by adopting microservices architecture principles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Quickly identified and debugged application code issues using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tools, along with comprehensive logging strategies to ensure stability and optimal performance of applications under various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technical responsibility for complex systems, guiding junior developers, fostering an innovative coding environment, and hosting knowledge-sharing sessions to boost team capability in cyber insurance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reusable, testable, and principled code that adhered to industry standards, utilizing design patterns and promoting code refactoring practices that improve code maintainability in diverse projects executed.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collaborative development environments and ensuring faster delivery cycles without compromising quality or validations.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relational and NoSQL databases, including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querying, ensuring that applications meet the data integrity and access speed requirements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uptime and swift issue resolution, demonstrating an ability to work in heterogeneous environments and manage multiple tasks efficiently during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ensuring adherence to clean coding standards, contributing to team productivity by regularly sharing actionable feedback and facilitating discussions around new technologies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in fields related to cyber security and insurance technologies, ensuring that technical knowledge stays current and applicable for evolving industry challenges and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scalable web applications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user experience and efficient data handling across multi-tier applications through decoupled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application requirements in collaboration with Product Managers and UX designers to reflect business goals and customer needs, producing high-quality software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ensure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cloud-based systems and allowing for flexible deployment strategies, ensuring high resilience, scalability, and easy maintenance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backend services optimization strategies to enhance performance and responsiveness of applications, with a strong emphasis on industry changes in cyber security best practices and incident management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unit testing and integration testing protocols to maintain high quality in code production and adherence to organization standards through the use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critical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real-time data processing in applications, resulting in improved efficiency for data handling and analytics across various project deployments affecting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of software design and coding standards, enhancing team growth and fostering an environment of open collaboration to increase overall productivity of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versioning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collaboration across development teams, and frequently leveraging branching strategies to maintain focus on high-priority features and bug fixes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 processes, contributing to decisions that impact product scalability and performance, influencing positive design outputs to meet customer expectations in evolving product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infrastructure costs, developing serverless applications that effectively utilized cloud-native features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processing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application security requirements, integrating best practices into development processes to protect sensitive data and ensure regulatory compliance amid evolving cyber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technical knowledge in ELT processes, applying knowledge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teams in data ingestion and analysis for project demands while ensuring reporting accuracy.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