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focusing on web and mobile applications. Proven expertise in driving technical innovation, mentoring teams, and enhancing system architecture. Proficient in developing scalable APIs, UI, and integration services, leveraging modern programming languages and tools to deliver impactful results in high-pressure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Node.js, Typescript, JavaScript,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Spring Boot, Express.js, FastAPI, Django,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GraphQL, gRPC, Apigee, Kong, AWS API Gateway, Swagger/OpenAPI,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w:t>
      </w:r>
      <w:r w:rsidRPr="00745DD3">
        <w:rPr>
          <w:rFonts w:ascii="Roboto Light" w:eastAsia="Roboto Light" w:hAnsi="Roboto Light" w:cs="Roboto Light"/>
          <w:color w:val="404040" w:themeColor="text1" w:themeTint="BF"/>
          <w:sz w:val="20"/>
          <w:szCs w:val="20"/>
        </w:rPr>
        <w:t xml:space="preserve"> AWS, GCP, Azure, Docker, Kubernetes, Jenkins,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Integration:</w:t>
      </w:r>
      <w:r w:rsidRPr="00745DD3">
        <w:rPr>
          <w:rFonts w:ascii="Roboto Light" w:eastAsia="Roboto Light" w:hAnsi="Roboto Light" w:cs="Roboto Light"/>
          <w:color w:val="404040" w:themeColor="text1" w:themeTint="BF"/>
          <w:sz w:val="20"/>
          <w:szCs w:val="20"/>
        </w:rPr>
        <w:t xml:space="preserve"> MySQL, MongoDB, PostgreSQL, RabbitMQ, Kafka, Redis, ETL,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design and implementation of scalable systems, ensuring high levels of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operational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established </w:t>
      </w:r>
      <w:r w:rsidRPr="00745DD3">
        <w:rPr>
          <w:rFonts w:ascii="Roboto Light" w:eastAsia="Roboto Light" w:hAnsi="Roboto Light" w:cs="Roboto Light"/>
          <w:b/>
          <w:bCs/>
          <w:color w:val="404040" w:themeColor="text1" w:themeTint="BF"/>
          <w:sz w:val="20"/>
          <w:szCs w:val="20"/>
        </w:rPr>
        <w:t xml:space="preserve">SLA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to drive business outcomes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introduced cutting-edge technologies into existing workflows that improved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development speed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modern industry trends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developers at various skill levels, fostering an inclusive team environment where </w:t>
      </w:r>
      <w:r w:rsidRPr="00745DD3">
        <w:rPr>
          <w:rFonts w:ascii="Roboto Light" w:eastAsia="Roboto Light" w:hAnsi="Roboto Light" w:cs="Roboto Light"/>
          <w:b/>
          <w:bCs/>
          <w:color w:val="404040" w:themeColor="text1" w:themeTint="BF"/>
          <w:sz w:val="20"/>
          <w:szCs w:val="20"/>
        </w:rPr>
        <w:t xml:space="preserve">technical growth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career advancement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a priority, and sharing best practices in software development widely.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development of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enhancing interconnectivity between internal systems and third-party applications for seamless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w:t>
      </w:r>
      <w:r w:rsidRPr="00745DD3">
        <w:rPr>
          <w:rFonts w:ascii="Roboto Light" w:eastAsia="Roboto Light" w:hAnsi="Roboto Light" w:cs="Roboto Light"/>
          <w:b/>
          <w:bCs/>
          <w:color w:val="404040" w:themeColor="text1" w:themeTint="BF"/>
          <w:sz w:val="20"/>
          <w:szCs w:val="20"/>
        </w:rPr>
        <w:t xml:space="preserve">API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versioning and monitoring, ensuring performance optimization through strategic enhancements and adherence to best practices in </w:t>
      </w:r>
      <w:r w:rsidRPr="00745DD3">
        <w:rPr>
          <w:rFonts w:ascii="Roboto Light" w:eastAsia="Roboto Light" w:hAnsi="Roboto Light" w:cs="Roboto Light"/>
          <w:b/>
          <w:bCs/>
          <w:color w:val="404040" w:themeColor="text1" w:themeTint="BF"/>
          <w:sz w:val="20"/>
          <w:szCs w:val="20"/>
        </w:rPr>
        <w:t xml:space="preserve">API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teams through the agile development process, providing </w:t>
      </w:r>
      <w:r w:rsidRPr="00745DD3">
        <w:rPr>
          <w:rFonts w:ascii="Roboto Light" w:eastAsia="Roboto Light" w:hAnsi="Roboto Light" w:cs="Roboto Light"/>
          <w:b/>
          <w:bCs/>
          <w:color w:val="404040" w:themeColor="text1" w:themeTint="BF"/>
          <w:sz w:val="20"/>
          <w:szCs w:val="20"/>
        </w:rPr>
        <w:t xml:space="preserve">technical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alignment with overall architectural vision and business goals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and reliability while reducing operational costs through efficient resource management and automation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deployment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releases and feedback loops, thereby improving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delivery speed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collaborated on architectural discussions to enforce coding standards and quality assurance processes, ultimately improving the maintainability of shared codebases under varying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frameworks to ensure stability and reliability of software, reducing bug rates and enhancing overall user experience through systematic quality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including product and design, to translate business needs into technical requirements, resulting in high-impact software solutions that met evolving market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integration pipelines and performed root cause analyses to troubleshoot issues, drastically reducing downtime and ensuring data integrity across critical systems during high-traffic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all developed systems and protocols, ensuring knowledge sharing while adhering to set industry standards surrounding documentation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drive process improvements within teams through the adoption of modern software development methodologies, improving delivery timelines and the quality of production-ready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inclusivity and innovation, recognizing the diverse experiences of team members and empowering them to partake in code development and architectural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various software applications utilizing </w:t>
      </w:r>
      <w:r w:rsidRPr="00745DD3">
        <w:rPr>
          <w:rFonts w:ascii="Roboto Light" w:eastAsia="Roboto Light" w:hAnsi="Roboto Light" w:cs="Roboto Light"/>
          <w:b/>
          <w:bCs/>
          <w:color w:val="404040" w:themeColor="text1" w:themeTint="BF"/>
          <w:sz w:val="20"/>
          <w:szCs w:val="20"/>
        </w:rPr>
        <w:t xml:space="preserve">modern 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development with user-centric design principles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refinement of systems by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services that enhanced interoperability and performance across enterprise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and retrospective meetings, ensuring that development tasks aligned with business goals while improving team dynamics and collaborative efforts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UI experiences through the application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that promoted responsive design and accessibility best practices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debugging sessions to sustain high-quality code standards and foster knowledge sharing among team members, enabling collective problem-solving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transition from development to production while minimizing the likelihood of errors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administration of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application performance through optimized queries and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transform business requirements into technical specifications, fostering a clear understanding of project needs among developers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executed thorough testing procedures to identify potential bottlenecks and performance issues prior to deployment, significantly enhancing system reliability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integration solutions for complex workflows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data flow accuracy and consistency across a variety of systems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project documentation, outlining architectural designs, user flows, and technical specifications to support future maintenance and referential integrity in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upgrades and migration projects to ensure alignment with current technologies, participating in risk assessments and preparation measures that safeguard ongoing operations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