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11 years of experience in web and mobile applications. Proven track record leveraging Ruby on Rails, React, and strong database management skills to create innovative features and drive customer satisfaction. Adept at collaborating with cross-functional teams to deliver high-quality solutions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Ruby on Rails, Django, Node.js, Express.js, Java, Spring,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Angular, HTML5, CSS3, Bootstrap,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SQLite, NoSQL, ActiveRecord,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RSpec, Jest, Mocha, Chai, Cucumber,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SOAP, gRPC, OAuth, WebSockets, Stripe API, Twilio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JIRA, Visual Studio Code, Postman, Webpack,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ensure high performance, scalability, and adherence to modern architectural principles, focusing on reliability in supply chain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create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satisfaction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front-end features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cross-device compatibility and excellent performance metrics across key metrics such as load time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that supported high-demand operations in logistics, facilitating complex business transactions with optimal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iteration cycles and improving deployment frequency and reliability in the team's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implemented best practices enforcing high code quality through unit testing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application architecture with a focus on modularity, allowing for faster feature development and easier integration of new technologies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collaborating with cross-functional teams to prioritize and clarify project requirements while maintaining clear communication throughout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monitoring and alerting solutions to ensure the uptime of critical product flows,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 through knowledge-sharing sessions and collaborative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address complex pain points, leveraging user feedback to iterate on features and improve overall application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security standards, ensuring data protection and compliance with applicable industry regulations through secure coding techniques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to discuss future product architecture directions, integrating insights on emerging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future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guides to facilitate onboarding of new engineers and ease of use for end-users, ensuring that the knowledge was well recorded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new tools and technologies to enhance the product offering, focusing on the integration of AI capabilities into existing systems for superior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projects that enhanced user interactions and optimized backend processing for numerous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state management libraries and ensuring accessibility standards were met to provide a seamless experience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database schemas and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optimizing transaction processes for business-critical applications to support real-time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integration supporting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robust communication between multiple services and frontend applications with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cross-departmental workshops aimed at improving product features through customer feedback, ensuring the engineering team remained aligned with market demands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through regular retrospective meetings, focusing on refining workflows and addressing technical debt accumulated during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coverage of code, thereby maintaining application reliability and reducing the number of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UX/UI designers, translating wireframes into functional web applications while maintaining design integrity and user-friendliness,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