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specializing in full-stack web and mobile applications. Expertise in building user-centric solutions utilizing modern frameworks such as React, Django, and Svelte. Proven track record of designing scalable and maintainable APIs and user interfaces, coupled with a commitment to clean, efficient coding practices and cross-functional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Svelte, React Native, TypeScript, SvelteKit, HTML5, CSS3,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Django REST Framework,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GitHub Actions, CI/CD,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of key user-centric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aligned with business goals 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models and queries while ensuring high performance for end-users during critical peak usage periods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security best practices to foster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product, design, and operations to scope and implement features, creating effective partnerships that accelerated project timelines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engineers, fostering a culture of excellence and ensuring adherence to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improvements in user interface responsiveness and overall accessibility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front-end for performance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with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planning and feature scoping sessions to provide technical insights that align engineering efforts with strategic business objectives, ensuring high-impact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development cycles and seamless release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execution and delivery, adapting to changing requirements while maintaining focus on delivering high-value features in timely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backend message queuing, ensuring effective communication among distributed services and enhancing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relevant to web and mobile development, contributing to competitive analysis and technology blueprint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operational efficiency, resulting in improved resource management and enhanced team productivity across software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across development teams, advocating for a clean code philosophy and guiding the adoption of new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and inclusive team culture, emphasizing personal growth, collaboration, and feedback mechanisms to enhance overall team effectiveness and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for large-scale applications while ensuring performance optimization and scalability through effective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on product development, translating technical requirements into actionable project plans while maintaining alignment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code quality and reduce technical debt through comprehensive code reviews and by promoting the adoption of standardized coding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actively participating in requirement gathering, design discussions, and architectural decisions that shaped the direction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of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maintainability, clarity, and thorough documentation to support both internal and external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strategies for deployment and operational excellence,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enhance reliability across development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practices that ensured efficient data flow and enhanced user interactions within various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development tools and practices, advocating for continuous learning and professional growth to stay current with industry standards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during the Agile development process to prioritize features and address concerns, ensuring a collaborative approach to software development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performance of applications through thorough testing and debugging efforts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 rigorous QA process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knowledge-sharing sessions and workshops, contributing to a culture of collaboration and mutual growth within the engineering team, enhancing overall team capability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solutions to track application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error tracking and resolution, resulting in enhanced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