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developing dynamic web and mobile applications. Expertise in React for frontend development and Python/Django for backend services to create scalable and efficient solutions. Strong focus on delivering high-quality user experiences, unit testing, and mentoring junior engineers. Committed to enhancing collaboration and applying agile methodologies to improve product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 (ES6+), TypeScript, HTML, CSS/SCSS, Material-UI, Bootstrap,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Django Rest Framework, REST APIs, PostgreSQL, SQL,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pytest, unittest, Selenium, Mocha, Cypress,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Bitbucket, Jira, Slack,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RESTful Services, GraphQL, CQRS, Event-Driven Architecture, State Management,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Heroku, Firebase, Terraform, CI/CD Tools,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of frontend and backend functionalities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and secure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data access for web and mobile applications with thorough documentation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Agile sprints, participating in daily standups and code reviews to foster an environment of continuous improvement and shared knowledge, significantly enhancing project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adherence to coding standards and best practices while fostering a culture of learning and self-improvement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quality through a robust unit and integration testing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stability and reducing the frequency of production incidents due to bugs or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best practices in software architecture to optimize scalability and maintainability of applications, thereby improving team efficiency and reducing technical debt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design, UX/UI teams to improve the application’s usability and aesthetics, ensuring alignment with business goals and user needs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modern frameworks, utilizing cloud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orchestration, resulting in increased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through internal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frameworks, enhancing the team's technical proficiency and encouraging experimentation with new technologies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drive feature development and enhancements, employing data-driven decision-making to align solutions with client requirements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refining the engineering processes which led to a significant reduction in time-to-market while maintaining product reliability through effective project management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speed across multiple projects while ensuring consistency in design and functionality throughout various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in system design,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strategies to optimize database interactions and ensure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by following industry standards and best practices to defend against vulnerabilities, focusing on the OWASP Top 10 to maintain user data integrity and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faster, reliable releases through comprehensive testing, monitoring, and feedback mechanisms.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focused on end-user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greater user satisfaction and engagement across multiple product lines, while fostering innovation in the front-end development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RESTful APIs that improved data processing and retrieval times, significantly contributing to overall system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methodology, participating in sprint planning, backlog grooming, and daily stand-ups to ensure alignment with product vision and timely delivery of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significant contributions to code review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quality and shared accountability among team members while maintaining an efficient version control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test-driven development practices within engineering teams,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code coverage and decreased the number of production-level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deliver intuitive web interfaces that harmonized aesthetics and functionality, employing responsive design principles to ensure cross-device operability and enriched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solutions, utilizing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scalable deployment strategies and improved application availability and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Agile project management tools, improving team collaboration and visibility into project progress, thereby improving alignment with business objectives and accountability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architectures in application development, promoting modularity and independent scalability to meet fluctuating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acceptance testing (UAT) phases to validate functionality against business requirements, gathering input for iterative improvements in product features prior to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applications and processes, ensuring clarity and knowledge transfer across engineering teams for future onboarding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frontend development process across different projects within the organization, enhancing code reuse and maintainability through standardization.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