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Senior Software Engineer with 11 years of robust experience in software development, specializing in web and mobile applications. Proven ability to design APIs, build scalable services, and leverage modern frameworks to enhance user experience. Passionate about integrating AI-assisted tools in coding practices, demonstrating a commitment to clean and maintainable code.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JavaScript, Python, Java, Go, C#,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Fastify, Express, Node.js, Bootstrap, TailwindCSS, Redux, Meteor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MongoDB, PostgreSQL, MySQL, Redis, DynamoDB, SQLite, Elasticsearch,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GitHub, Docker, Kubernetes, Jenkins, CircleCI, Visual Studio Code, IntelliJ IDEA,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CI/CD:</w:t>
      </w:r>
      <w:r w:rsidRPr="00745DD3">
        <w:rPr>
          <w:rFonts w:ascii="Roboto Light" w:eastAsia="Roboto Light" w:hAnsi="Roboto Light" w:cs="Roboto Light"/>
          <w:color w:val="404040" w:themeColor="text1" w:themeTint="BF"/>
          <w:sz w:val="20"/>
          <w:szCs w:val="20"/>
        </w:rPr>
        <w:t xml:space="preserve"> Jest, Mocha, Cypress, Jasmine, Playwright, OpenAPI, Selenium, SonarQube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Automation Tools:</w:t>
      </w:r>
      <w:r w:rsidRPr="00745DD3">
        <w:rPr>
          <w:rFonts w:ascii="Roboto Light" w:eastAsia="Roboto Light" w:hAnsi="Roboto Light" w:cs="Roboto Light"/>
          <w:color w:val="404040" w:themeColor="text1" w:themeTint="BF"/>
          <w:sz w:val="20"/>
          <w:szCs w:val="20"/>
        </w:rPr>
        <w:t xml:space="preserve"> GitHub Copilot, Cursor, OpenAI Codex, Stainless, AI Model Integration, Prompt Engineering, DevOps Automation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standardized, well-documented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Fastify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OpenAPI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spec, ensuring seamless integration across platforms and maintaining high performance standards for mobile and web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and Design, to create intuitive user interfaces while implementing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TailwindCSS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a cohesive and engaging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management, ensuring consistent access to real-time information and supporting the scalability needs of high-traffic web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CI/CD pipelines, ensuring that new features and updates do not disrupt current user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Harnessed </w:t>
      </w:r>
      <w:r w:rsidRPr="00745DD3">
        <w:rPr>
          <w:rFonts w:ascii="Roboto Light" w:eastAsia="Roboto Light" w:hAnsi="Roboto Light" w:cs="Roboto Light"/>
          <w:b/>
          <w:bCs/>
          <w:color w:val="404040" w:themeColor="text1" w:themeTint="BF"/>
          <w:sz w:val="20"/>
          <w:szCs w:val="20"/>
        </w:rPr>
        <w:t xml:space="preserve">AI-assisted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including </w:t>
      </w:r>
      <w:r w:rsidRPr="00745DD3">
        <w:rPr>
          <w:rFonts w:ascii="Roboto Light" w:eastAsia="Roboto Light" w:hAnsi="Roboto Light" w:cs="Roboto Light"/>
          <w:b/>
          <w:bCs/>
          <w:color w:val="404040" w:themeColor="text1" w:themeTint="BF"/>
          <w:sz w:val="20"/>
          <w:szCs w:val="20"/>
        </w:rPr>
        <w:t xml:space="preserve">GitHub Copilot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OpenAI Codex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code writing speed and accuracy, significantly reducing development time while maintaining software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sprint planning sessions, fostering an environment of continuous improvement and knowledge sharing among teams, while adhering to coding best practices and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of applications, ensuring reliable deployment across various environments, which simplified the testing and production rollout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SDKs with </w:t>
      </w:r>
      <w:r w:rsidRPr="00745DD3">
        <w:rPr>
          <w:rFonts w:ascii="Roboto Light" w:eastAsia="Roboto Light" w:hAnsi="Roboto Light" w:cs="Roboto Light"/>
          <w:b/>
          <w:bCs/>
          <w:color w:val="404040" w:themeColor="text1" w:themeTint="BF"/>
          <w:sz w:val="20"/>
          <w:szCs w:val="20"/>
        </w:rPr>
        <w:t xml:space="preserve">Stainless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comprehensive documentation and resources that streamlined integration for partners and third-party developers, promoting faster development cycles and increased 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architectural and design discussions to refine the infrastructure of the </w:t>
      </w:r>
      <w:r w:rsidRPr="00745DD3">
        <w:rPr>
          <w:rFonts w:ascii="Roboto Light" w:eastAsia="Roboto Light" w:hAnsi="Roboto Light" w:cs="Roboto Light"/>
          <w:b/>
          <w:bCs/>
          <w:color w:val="404040" w:themeColor="text1" w:themeTint="BF"/>
          <w:sz w:val="20"/>
          <w:szCs w:val="20"/>
        </w:rPr>
        <w:t xml:space="preserve">API-first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performance optimization and adherence to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for effortless deployment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regarding </w:t>
      </w:r>
      <w:r w:rsidRPr="00745DD3">
        <w:rPr>
          <w:rFonts w:ascii="Roboto Light" w:eastAsia="Roboto Light" w:hAnsi="Roboto Light" w:cs="Roboto Light"/>
          <w:b/>
          <w:bCs/>
          <w:color w:val="404040" w:themeColor="text1" w:themeTint="BF"/>
          <w:sz w:val="20"/>
          <w:szCs w:val="20"/>
        </w:rPr>
        <w:t xml:space="preserve">API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implementation, enhancing overall team capabilities and effectiveness in contributing to the company's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with </w:t>
      </w:r>
      <w:r w:rsidRPr="00745DD3">
        <w:rPr>
          <w:rFonts w:ascii="Roboto Light" w:eastAsia="Roboto Light" w:hAnsi="Roboto Light" w:cs="Roboto Light"/>
          <w:b/>
          <w:bCs/>
          <w:color w:val="404040" w:themeColor="text1" w:themeTint="BF"/>
          <w:sz w:val="20"/>
          <w:szCs w:val="20"/>
        </w:rPr>
        <w:t xml:space="preserve">HRIS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EHR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facilitating data interchange and improving organizational communication through enhanced transparency and accessibility in the workflow.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on using </w:t>
      </w:r>
      <w:r w:rsidRPr="00745DD3">
        <w:rPr>
          <w:rFonts w:ascii="Roboto Light" w:eastAsia="Roboto Light" w:hAnsi="Roboto Light" w:cs="Roboto Light"/>
          <w:b/>
          <w:bCs/>
          <w:color w:val="404040" w:themeColor="text1" w:themeTint="BF"/>
          <w:sz w:val="20"/>
          <w:szCs w:val="20"/>
        </w:rPr>
        <w:t xml:space="preserve">AI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to enhance coding practices, encouraging a culture of innovation and adaptation to new technologies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development of modular components within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code reusability and maintaining a consistent visual language throughout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and performance metrics to recommend refinements to existing features, leading to improved user satisfaction and engagement with the product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protocols and authentication standards such as </w:t>
      </w:r>
      <w:r w:rsidRPr="00745DD3">
        <w:rPr>
          <w:rFonts w:ascii="Roboto Light" w:eastAsia="Roboto Light" w:hAnsi="Roboto Light" w:cs="Roboto Light"/>
          <w:b/>
          <w:bCs/>
          <w:color w:val="404040" w:themeColor="text1" w:themeTint="BF"/>
          <w:sz w:val="20"/>
          <w:szCs w:val="20"/>
        </w:rPr>
        <w:t xml:space="preserve">OAuth 2.0</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the application to ensure data integrity and user privacy, reinforcing a secure operational framework.</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backend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communication and efficiency across multiple applications within the enterprise ecosystem.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frontend performance by employing best practices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code splitting and lazy loading, which significantly improved user experience and decreased load times for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the UX/UI design teams to ensure functional feasibility of designs, implementing responsive design principles using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interface and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functional and unit testing of applications using frameworks such as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software reliability and performance met the desired standards before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collaboration and project management, maintaining consistent tracking of code changes and facilitating smooth team workflows during development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establishment of coding standards and practices as part of the engineering team, ensuring consistency across the codebase and adherence to industry standards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design sessions to evaluate and implement microservices architecture, improving scalability and maintainability of applications deployed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RESTful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various internal applications, enhancing productivity and ensuring smooth data flows between services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and Scrum methodologies throughout the SDLC, promoting iterative development and facilitating regular updates and feedback loops with stakeholders for enhanced product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services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deploying full-stack applications that support business operations while optimizing costs and server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CI/CD practices by integrating pipeline tools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deployment processes, reducing time from development to production drastically.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performance using monitoring tools like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bottlenecks and optimizing system resources to enhance overall application responsiveness.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