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Full Stack Developer with over 11 years of comprehensive experience in software development, specializing in web and mobile applications. Proven expertise in JavaScript, React, Node.js, and cloud technologies such as AWS and Azure. Strong background in developing secure software solutions and implementing DevSecOps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React, Node.js, TypeScript, HTML, CSS,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Technologies:</w:t>
      </w:r>
      <w:r w:rsidRPr="00745DD3">
        <w:rPr>
          <w:rFonts w:ascii="Roboto Light" w:eastAsia="Roboto Light" w:hAnsi="Roboto Light" w:cs="Roboto Light"/>
          <w:color w:val="404040" w:themeColor="text1" w:themeTint="BF"/>
          <w:sz w:val="20"/>
          <w:szCs w:val="20"/>
        </w:rPr>
        <w:t xml:space="preserve"> PostgreSQL, Amazon Aurora, AWS, Azure, Google Cloud, Firebase,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Security Tools:</w:t>
      </w:r>
      <w:r w:rsidRPr="00745DD3">
        <w:rPr>
          <w:rFonts w:ascii="Roboto Light" w:eastAsia="Roboto Light" w:hAnsi="Roboto Light" w:cs="Roboto Light"/>
          <w:color w:val="404040" w:themeColor="text1" w:themeTint="BF"/>
          <w:sz w:val="20"/>
          <w:szCs w:val="20"/>
        </w:rPr>
        <w:t xml:space="preserve"> DevSecOps, CI/CD, Docker, Kubernetes, Terraform, Jenkins,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Jest, Cypress, Postman, SonarQube,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Architecture:</w:t>
      </w:r>
      <w:r w:rsidRPr="00745DD3">
        <w:rPr>
          <w:rFonts w:ascii="Roboto Light" w:eastAsia="Roboto Light" w:hAnsi="Roboto Light" w:cs="Roboto Light"/>
          <w:color w:val="404040" w:themeColor="text1" w:themeTint="BF"/>
          <w:sz w:val="20"/>
          <w:szCs w:val="20"/>
        </w:rPr>
        <w:t xml:space="preserve"> Microservices, Serverless Architecture, AWS Lambda, API Gateway, GraphQL, RESTful APIs, Message Queues, Service Mesh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software applications for the COSMOS program, ensuring robust functionality and adherence to industry standards,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across platforms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executed automated testing protocols and conducted comprehensive code reviews that enhanced overall software quality, reliability, and performance, introducing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enhancement of software modules, employing secure coding practices to significantly boost application performance, scalability, and security within the context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architectural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integrated software applications into the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utilizing continuous integration and delivery processes through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development with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reviews of software vulnerabilities and implemented risk mitigation strategies in accordance with established security standards, fostering a secure development lifecycle through enhanced compliance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intuitive web interfaces driven by modern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dynamic user experiences that prioritized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technical documentation for software systems, including database schemas and API definitions, supporting ongoing project development and inter-team communication through detailed records.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ensuring security measures and incident monitoring were integrated seamlessly into application deployments and operational workflows, enhancing overall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PostgreSQL databases on </w:t>
      </w:r>
      <w:r w:rsidRPr="00745DD3">
        <w:rPr>
          <w:rFonts w:ascii="Roboto Light" w:eastAsia="Roboto Light" w:hAnsi="Roboto Light" w:cs="Roboto Light"/>
          <w:b/>
          <w:bCs/>
          <w:color w:val="404040" w:themeColor="text1" w:themeTint="BF"/>
          <w:sz w:val="20"/>
          <w:szCs w:val="20"/>
        </w:rPr>
        <w:t xml:space="preserve">Amazon Aurora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management while optimizing integration with various cloud services, continually supporting scalability and performance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best practices and regulatory compliance frameworks including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for software development, significantly enhancing adherence to protocols in both software design and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continuous improvement by conducting regular design pattern reviews aligned with </w:t>
      </w:r>
      <w:r w:rsidRPr="00745DD3">
        <w:rPr>
          <w:rFonts w:ascii="Roboto Light" w:eastAsia="Roboto Light" w:hAnsi="Roboto Light" w:cs="Roboto Light"/>
          <w:b/>
          <w:bCs/>
          <w:color w:val="404040" w:themeColor="text1" w:themeTint="BF"/>
          <w:sz w:val="20"/>
          <w:szCs w:val="20"/>
        </w:rPr>
        <w:t xml:space="preserve">USG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directives, promoting best practices and ongoing education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serverless architectures,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combined with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design, enhance scalability and reduce operational costs associated with traditional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zero trust principles in software security, ensuring all code development adhered to contemporary security standards while maintaining a defensive programming posture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collaborative project workflows by mentoring junior developers, facilitating knowledge transfer sessions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modern software development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core technologies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user requirements and improving application responsiveness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including requirements gathering, design, implementation, testing, and deployment, ensuring standards were met throughout the process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to identify and address software performance issues, implementing enhancements using structured coding techniques and profiling tools to increase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in automated testing and quality assurance practices using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reliability and stability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define and integrate application interfaces with various third-party services and APIs, optimizing resource allocation and reducing integration complexities.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of software architecture, including data flow diagrams and API documentation, ensuring ease of understanding for new team members and compliance with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extensively in the development process, optimizing application deployment and performance while managing costs effectively through proactive resource utilization strategies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contributed to design discussions, providing feedback to improve code quality, security practices, and extend overall development capability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new technologies and frameworks to enhance existing projects, remaining current with industry trends, and promoting innovative solutions to meet business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troubleshooting and problem-solving for production issues, employing strategic thinking and technical expertise to reduce downtime and enhance the user experience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DevSecOps practices, automating security processes and adopting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ensure robust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technologies and tools, enhancing the technical capabilities of team members and encouraging a continuous learning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