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designing and developing web and mobile applications. Proven expertise in utilizing modern frameworks and technologies including JavaScript, TypeScript, React, and Node.js to deliver feature-rich solutions. Adept at collaborating with cross-functional teams and managing project timelines to ensure on-time delivery and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Express.js,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&amp; CI/CD:</w:t>
      </w:r>
      <w:r w:rsidRPr="00745DD3">
        <w:rPr>
          <w:rFonts w:ascii="Roboto Light" w:eastAsia="Roboto Light" w:hAnsi="Roboto Light" w:cs="Roboto Light"/>
          <w:color w:val="404040" w:themeColor="text1" w:themeTint="BF"/>
          <w:sz w:val="20"/>
          <w:szCs w:val="20"/>
        </w:rPr>
        <w:t xml:space="preserve"> Vercel, Docker, Kubernetes,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Stripe, Resend, Twilio,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Git, Bitbucket,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developers to review and complete existing codebases, leveraging AI tools such as </w:t>
      </w:r>
      <w:r w:rsidRPr="00745DD3">
        <w:rPr>
          <w:rFonts w:ascii="Roboto Light" w:eastAsia="Roboto Light" w:hAnsi="Roboto Light" w:cs="Roboto Light"/>
          <w:b/>
          <w:bCs/>
          <w:color w:val="404040" w:themeColor="text1" w:themeTint="BF"/>
          <w:sz w:val="20"/>
          <w:szCs w:val="20"/>
        </w:rPr>
        <w:t xml:space="preserve">Codex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cline.bot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features to identify functional gaps, implementing strategies to effectively resolve issues and ensure deadlines were consistently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Finalized feature implementations, employing rigorous testing methodologies to ensure all deliverables were production-ready and aligned with client expectations for quality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configured third-party API keys for production applications, including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 and </w:t>
      </w:r>
      <w:r w:rsidRPr="00745DD3">
        <w:rPr>
          <w:rFonts w:ascii="Roboto Light" w:eastAsia="Roboto Light" w:hAnsi="Roboto Light" w:cs="Roboto Light"/>
          <w:b/>
          <w:bCs/>
          <w:color w:val="404040" w:themeColor="text1" w:themeTint="BF"/>
          <w:sz w:val="20"/>
          <w:szCs w:val="20"/>
        </w:rPr>
        <w:t xml:space="preserve">Resend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email communications, ensuring seamless functionality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using </w:t>
      </w:r>
      <w:r w:rsidRPr="00745DD3">
        <w:rPr>
          <w:rFonts w:ascii="Roboto Light" w:eastAsia="Roboto Light" w:hAnsi="Roboto Light" w:cs="Roboto Light"/>
          <w:b/>
          <w:bCs/>
          <w:color w:val="404040" w:themeColor="text1" w:themeTint="BF"/>
          <w:sz w:val="20"/>
          <w:szCs w:val="20"/>
        </w:rPr>
        <w:t xml:space="preserve">Vercel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Neon.tech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PostgreSQL hosting, optimizing deployment workflows to enhance application uptime and performance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project lifecycles, involving close collaboration with clients to discuss project objectives, estimations, and adapt to changing requirements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processes, launching projects that met or exceeded client expectations, and provided enhancements based on post-launch feedback and analytics; ensuring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optimized database performance, contributing to overall application efficiency and integrity while maintaining best practices in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with responsive design principles, ensuring cross-browser compatibility and delivering exceptional user experiences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and maintain collaborative working environments among distributed teams effortlessly.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leveraging unit tests and QA methodologies, enhancing code reliability and robustness through identifying issues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and designs into functional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optimizing user flow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AI-assisted development tools to streamline the coding process, adopting industry trends to stay ahead of emerging technologies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leadership and mentorship skills by guiding junior developers through technical challenges and fostering a culture of continuous learning and adaptation.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trends in software development to propose and implement innovative solutions and tools that boost team efficiency and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applying best practices for software architecture and design patterns to enhance code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various stakeholders to gather requirements and translate them into robust software implementations, leveraging technical expertise in both front-end and back-end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interchange between client and server-side while maintaining a strong focus on security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CI/CD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pipelines, significantly reducing time to market and increasing deployment reliability under tight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conduct usability testing and gather user feedback, implementing necessary adjustments in a timely manner to meet evolving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best practices for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effective team collaborations and code gestures, leading to enhanced project efficiencies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business logic in server-side applications, demonstrating an expert understanding of the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runtime environment and its ecosystems to deliver high-performing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reviews with team members, identifying areas for improvement and providing constructive feedback to support professional development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database modeling and design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to enhance application performance and lower latency during data retrieval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thorough testing strategies throughout the development lifecycle, utilizing testing frameworks to ensure code integrity and reliability before deployment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and data protection protocols, integrating authentication mechanisms and encryption techniques across various platforms and applications for data safeguarding.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sessions for new hires and ongoing training for existing team members to keep the skill sets and technical practices updated and relevant.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