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Senior Frontend Software Engineer with over 11 years of experience in software development, specializing in web and mobile applications. Proficient in React, TypeScript, and a variety of modern development tools, ensuring high-quality, reliable code. Proven ability to deliver projects from start to finish, utilizing agile methodologies and collaborating effectively across diverse teams. Strong communicator dedicated to enhancing user experiences through innovative engineering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CSS Modules, HTML5, JavaScript, Axios, Redux,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Vitest, Jest, Playwright, Cypress, Enzyme,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Server Technologies:</w:t>
      </w:r>
      <w:r w:rsidRPr="00745DD3">
        <w:rPr>
          <w:rFonts w:ascii="Roboto Light" w:eastAsia="Roboto Light" w:hAnsi="Roboto Light" w:cs="Roboto Light"/>
          <w:color w:val="404040" w:themeColor="text1" w:themeTint="BF"/>
          <w:sz w:val="20"/>
          <w:szCs w:val="20"/>
        </w:rPr>
        <w:t xml:space="preserve"> NGINX, Node.js, Express.js, Spring, Docker,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Tools:</w:t>
      </w:r>
      <w:r w:rsidRPr="00745DD3">
        <w:rPr>
          <w:rFonts w:ascii="Roboto Light" w:eastAsia="Roboto Light" w:hAnsi="Roboto Light" w:cs="Roboto Light"/>
          <w:color w:val="404040" w:themeColor="text1" w:themeTint="BF"/>
          <w:sz w:val="20"/>
          <w:szCs w:val="20"/>
        </w:rPr>
        <w:t xml:space="preserve"> Sentry, Datadog, Lighthouse, Webpack Bundle Analyzer, WebPageTest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Git, JIRA, Agile, Scrum,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Security Standards:</w:t>
      </w:r>
      <w:r w:rsidRPr="00745DD3">
        <w:rPr>
          <w:rFonts w:ascii="Roboto Light" w:eastAsia="Roboto Light" w:hAnsi="Roboto Light" w:cs="Roboto Light"/>
          <w:color w:val="404040" w:themeColor="text1" w:themeTint="BF"/>
          <w:sz w:val="20"/>
          <w:szCs w:val="20"/>
        </w:rPr>
        <w:t xml:space="preserve"> OWASP, CORS, HTTPS, Content Security Policy, XSS Protection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Figma designs while enhancing user interactivity and satisfaction across various platforms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business requirements into technical documentation, maintaining clarity and precision during development for streamlined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peer code reviews, applying industry best practices to identify bugs and ensure optimal code quality, contributing towards the collective knowledge base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automation testing frameworks like </w:t>
      </w:r>
      <w:r w:rsidRPr="00745DD3">
        <w:rPr>
          <w:rFonts w:ascii="Roboto Light" w:eastAsia="Roboto Light" w:hAnsi="Roboto Light" w:cs="Roboto Light"/>
          <w:b/>
          <w:bCs/>
          <w:color w:val="404040" w:themeColor="text1" w:themeTint="BF"/>
          <w:sz w:val="20"/>
          <w:szCs w:val="20"/>
        </w:rPr>
        <w:t xml:space="preserve">Vitest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testing processes, improving code reliability, and ensuring robust applications across multiple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system for monitoring application performance using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the troubleshooting time and improving response rates to user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demonstrating strong collaboration and adaptability in rapidly evolving project environments to keep initiatives on track.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evolving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enhancing front-end aesthetics while boosting load times and overall performance on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managed and mentored junior developers, fostering an environment of continuous learning and knowledge sharing within the team to enhance collective skill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communication of project updates and blockers with stakeholders, ensuring alignment and maintaining momentum throughout project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reduction of technical debt by refactoring legacy code and implementing best coding practices, ultimately streamlining processes and improving software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within the development lifecycle, proactively preventing vulnerabilities by applying guidelines from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secure application deployment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project workflows and code structures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aiding in onboarding processes for new team members or collaborators.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accessibility standards by keeping abreast of trends and legislations, ensuring developed applications adhered to compliance requirements across differing markets and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 transfer sessions, sharing insights on new technologies and processes with team members to encourage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resource management and task delegation during project execution, ensuring projects remained organized and efficiently met deadlines while maintaining quality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variety of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functionality and performance under high traffic conditions while introducing innovative solutions for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adopting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projects, significantly improving application state management and enhancing overall consistency and usage across complex front-end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coverage and greater confidence in deployments while significantly lowering production bug rates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and UI frameworks ensuring broad compatibility and optimal performance across all devices while adhering to client specifications and user experience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focused on software scalability and maintainability, contributing insights derived from hands-on experience and established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utilizing agile methodologies to ensure rapid iteration and development, thereby enhancing the team's capability to deliver high-quality software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efficient storage and retrieval of application data by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server responses through efficient caching mechanisms and data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continuous improvement of development processes by analyzing feedback from QA and client reviews, innovating to reduce cycle times and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backend teams to define and develop API specifications, ensuring seamless integration between front-end and back-end technologies while maintaining robust communication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numerous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adapting and leveraging each to meet specific project goals while improving personal expertise on emerging technologies and trends within the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establishing a coding standard and practice guide that defined team procedures for system architecture, code organization, and deployment strategies, fostering a more unified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Injected technical insight into the design and implementation of production-level monitoring solutions that tracked application metrics, performance data, and user interactions, helping guide future architectural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