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specializing in building high-performance web applications, leveraging React, TypeScript, and cloud technologies in agile environments. Proven track record in developing scalable payment solutions with a strong focus on user experience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Scala,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Firebase, BigQuery, Cloud Functions, Cloud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GraphQL, REST APIs,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web applications, thus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gather requirements and iterate on new feature development,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maintain project timelines and deliver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best practices and maintaining code quality standards, which fostered a culture of continuous improvement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processing features into web applications using industry-standard security practices, focusing on fraud prevention and user data protection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asynchronous decision-making, resulting in increased productivity and reduced meeting overhead, fostering a work environment that supports autonomy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and frameworks to drive engineering improvements, maximizing application performance and user experience in line with product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debugging skills to troubleshoot complex technical issues in production environments, ensuring minimal downtime and maintained service reliability during critical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their growth in React development and architectural patterns, thereby ensuring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harmonization across various services, streamlining data retrieval processes, and providing more control over the transferred data structure and size.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research sessions to enhance the usability of web applications, ensuring the outcomes met the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and preferences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 shifts in project scope and requirement changes while maintaining a focus on deliverables, demonstrating strong adaptability and problem-solving capabilities in pressure-filled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visual designs into high-quality responsive user interfaces, enhancing overall product aesthetics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and promoted a culture of open communication within teams, articulating engineering decisions clearly and ensuring alignment across functional groups in various stages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development workflows, improving efficiency and reducing deployment errors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development of company standards for frontend technologies, influencing the adoption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web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substantially contributing to the modernization of existing applications to enhance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within a microservices architecture, focusing on scalability and maintainability across various product lines and increasing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planning sessions and contributed to the successful integration of cloud services, optimizing application performance and reducing latency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efforts to refactor legacy codebases into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incremental upgrades while ensuring uninterrupted user experiences and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application security and data protection by integrating proper authentication and authorization layers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stakeholders to gather feedback, clearly communicate progress, and adjust development priorities based on evolving business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 meetings and retrospectives to promote transparency in development activities, collectively identifying and mitigating project risks early in the SDLC.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user guides for applications launched, ensuring clarity for developers as well as end-users, which supported ongoing maintenance and user education.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task tracking, and continuous integration/continuous deployment workflows, enhancing collaboration across teams and maintaining project roadmaps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promoting professional growth and encouraging adherence to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consistency throughout the development lifecycle and minimizing regression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performance tuning and optimization of application code,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load times and superior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