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Expertise in modern frontend technologies, skilled in collaboration, adaptive in agile environments, and dedicated to delivering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Backbone.js, Ember.js,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 Less,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Webpack, Babel, NPM, Yarn,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Cypress, Selenium, Chai, Enzyme,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Heroku, Netlify, Vercel, Firebase,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Trello, JIRA, Asana,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user engagement while integrating with RESTful APIs and adhering to best coding practices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launch new features, ensuring alignment on expectations and timelines while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thereby fostering knowledge sharing and promoting best practices within the engineering team, while improving overall code quality and team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and ensuring application reliability, all while advocating for continuous integration and deployment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cutting-edge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 choices with overall strategic goals for performance and scalability within the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animations and transitions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visual appeal of applications while improving user interactions, ensuring consistency across different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and testing initiatives, gathering feedback to iterate and improve the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satisfaction and retention while enhancing my understanding of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and technical blogs, sharing insights and innovations related to </w:t>
      </w:r>
      <w:r w:rsidRPr="00745DD3">
        <w:rPr>
          <w:rFonts w:ascii="Roboto Light" w:eastAsia="Roboto Light" w:hAnsi="Roboto Light" w:cs="Roboto Light"/>
          <w:b/>
          <w:bCs/>
          <w:color w:val="404040" w:themeColor="text1" w:themeTint="BF"/>
          <w:sz w:val="20"/>
          <w:szCs w:val="20"/>
        </w:rPr>
        <w:t xml:space="preserve">modern 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further establishing a culture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seamless collaboration and smooth workflow among developers, while maintaining clear and documented change history across projects to facilitate easier debugging.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monitoring, employing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frontend performance, recommending necessary adjustments to load times and rendering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to assess team progress, identify obstacles, and propose actionable solutions to enhance workflows, thereby fostering a culture of constructive feedback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design system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across UI components and ensuring an efficient design handoff between UX/UI designers and developers to streamline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accessibility best practices in the design and development phases, ensuring adherence to WCAG standards while promoting inclusivity in user interfaces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the product roadmap, working closely with stakeholders to align development efforts with business objectives while ensuring efficient use of resources across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efficiently, ensuring a seamless data flow and interactive user experience across different application components.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data-driven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scalable implementations with state management concepts while improving developer productivity with type safety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translate wireframes into high-quality code,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consistency of user interfaces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steady refactoring to reduce technical debt, enhancing code modularity and readability while maintaining the original functionality and improving the overall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and server communication while employing best practices for error handling and user messaging.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strategies using code splitting and tree shaking techniques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load times and improving the end-user experience on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meetings, sharing technical insights and progress reports while promoting a culture of collaboration and transparency across product, design,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to enhance release cycles and ensuring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analytics tools for tracking user engagement data, leveraging insights to inform feature development and enhancements based on real user behavior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activities aimed at improving communication and collaboration, fostering a cohesive team environment that enhances productivity and morale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existing application interfaces based on user testing insights, leading to a more intuitive navigation experience while improving customer satisfaction and usability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learning opportunities to stay up-to-date with emerging technologies in the </w:t>
      </w:r>
      <w:r w:rsidRPr="00745DD3">
        <w:rPr>
          <w:rFonts w:ascii="Roboto Light" w:eastAsia="Roboto Light" w:hAnsi="Roboto Light" w:cs="Roboto Light"/>
          <w:b/>
          <w:bCs/>
          <w:color w:val="404040" w:themeColor="text1" w:themeTint="BF"/>
          <w:sz w:val="20"/>
          <w:szCs w:val="20"/>
        </w:rPr>
        <w:t xml:space="preserve">frontend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experimenting with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suitability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creating comprehensive guides on best practices for developers and onboarding resources to enhance engineering team efficiency and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