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Frontend Engineer with over 11 years of experience in software development, specializing in building responsive web and mobile applications. Proficient in React, TypeScript, and Redux, with a strong focus on delivering aesthetically pleasing user interfaces and enhancing user experience. A collaborative team player with proven skills in project scoping and architectural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Redux, Expo,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Python, Node.js, Go, PostgreSQL, MySQL, MongoDB,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Babel, ESLint, Jira,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Mocha, Chai, Selenium, TestCafe, React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Netlify, Vercel, Firebase, Cloudflare,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designs from the design team into highly responsive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 across various devices and platforms while adhering to best practices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product managers, to define feature requirements and deliver exceptional product direction aligned with business goals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rigorous code and design reviews, promoting code quality and architectural integrity while mentoring junior engineers and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architecture standards and patterns for frontend development, significantly improving maintainability and scalability across the platform while minimizing the technical debt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maintainable, well-documented code, along with comprehensive testing suites to ensure high-quality outputs, resulting in fewer bugs and enhanced system stability during and after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intuitive web portal and a user-friendly travel rewards credit card interface, focusing on improving user engagement and facilitating better customer interactions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back-end teams to integrate APIs and manage databases effectively, utilizing SQL to perform data retrieval and manipulation for dynamic content rendering.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tools for project management, consistently delivering features on schedule while adapting to changing requirements and feedback from stakeholders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behavior patterns to inform design choices and feature enhancements, leveraging insights to create visually appealing and effective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 for web applications, leading to improved load times and responsiveness, enhancing overall user satisfaction with the digital products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to enhance team knowledge of new technologies and best practices, empowering the team to adopt innovative solutions and improve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trend monitoring and research to identify potential technology shifts, making informed recommendations for future applications and development practices based on findings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designers to consistently push design boundaries, leading to the creation of modern, visually striking web applications that align with the latest trends and standards in the fintech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mentorship to team members, fostering an environment of collaborative innovation while ensuring adherence to best practices in software development and design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collaboration with external stakeholders to gather requirements and deliver features that meet business objectives, effectively bridging the gap between technical capabilities and client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designs and seamless functionality that meets business objectives and enhances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APIs, enabling efficient data exchange between front-end and back-end components while maintaining performance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design sessions that shaped the overall technology direction of project initiatives, contributing to the long-term vision and scalability of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integration with third-party services and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and ensuring synchronization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ceremonies, including sprint planning and retrospectives, playing a key role in refining product backlogs and ensuring timely delivery of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and execute test plans, identifying potential issues early in the development lifecycle and facilitating smooth transitions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load times and enhance application performance, directly contributing to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used profiling tools to identify bottlenecks, implementing code optimizations that resulted in performance improvements and reduced resource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standards and software engineering methodologies, establishing a culture of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CI/CD pipelines that automated testing and deployment tasks, leading to streamlined workflows and reduced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mobile application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application capabilities to reach a broader audience across various devices and operating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cross-departmental collaboration by sharing insights on development processes and trends, enhancing relationships with stakeholders and promoting a cohesive workplace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