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building scalable web and mobile applications using JavaScript, TypeScript, React, and AI integration. Proven record of optimizing user interfaces and boosting user engagement through impactful feature development, A/B testing, and effective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TypeScript, React, Redux, HTML5, CSS3, Sass,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Node.js, Express.js, Ant Design, Tailwind CSS, Material-UI, Formik, Yup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ESLint, Postman, GitHub Actions,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Firebase, Redis, MySQL, ElasticSearch, GraphQL,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Heroku, Docker, Kubernetes, Vercel, Terraform, CI/CD,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Agility:</w:t>
      </w:r>
      <w:r w:rsidRPr="00745DD3">
        <w:rPr>
          <w:rFonts w:ascii="Roboto Light" w:eastAsia="Roboto Light" w:hAnsi="Roboto Light" w:cs="Roboto Light"/>
          <w:color w:val="404040" w:themeColor="text1" w:themeTint="BF"/>
          <w:sz w:val="20"/>
          <w:szCs w:val="20"/>
        </w:rPr>
        <w:t xml:space="preserve"> Agile, Scrum, Kanban, Trello, Confluence, Slack, Zoom,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as a </w:t>
      </w:r>
      <w:r w:rsidRPr="00745DD3">
        <w:rPr>
          <w:rFonts w:ascii="Roboto Light" w:eastAsia="Roboto Light" w:hAnsi="Roboto Light" w:cs="Roboto Light"/>
          <w:b/>
          <w:bCs/>
          <w:color w:val="404040" w:themeColor="text1" w:themeTint="BF"/>
          <w:sz w:val="20"/>
          <w:szCs w:val="20"/>
        </w:rPr>
        <w:t xml:space="preserve">Senior Frontend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focusing on implementing user-centric features that enhanced activation and engagement,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and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user-facing features, crafting optimized experiences that fostered user adoption while maintaining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gather requirements, ensuring that the development work closely aligned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features, staying ahead of industry trends and enhancing the overall user experience through innovation and modern technology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growth and professional development within the team while promoting 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grooming and sprint planning, effectively balancing feature delivery with technical debt reduction by implementing reusable component patterns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audits and code reviews, driving improvements in site performance metrics and accessibility scores across critical flows, achieving significant user feedback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time to market for new features while ensuring seamless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agile project management, enabling efficient workflows and timely updates for stakeholders about project progress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the frontend applications efficiently communicated with backend services, significantly decreasing production bugs related to data inconsistencies.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UX/UI design sessions, bringing technical insights to the design process and ensuring that user interfaces are both functional and delightful.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handoff collaboration, ensuring that implementations align with visual specifications and improving communication between design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while encouraging team members to leverage AI tools aimed at enhancing productivity and accelerating feature development efforts across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for application load times, enhancing the user experience while ensuring compliance with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user feedback loops, utilizing analytics to inform developmental adjustments and strategic feature prioritization, resulting in measurable increases in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developed robust user interfaces for various applications using internals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maintainable code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clarify requirements, ensuring that technical solutions aligned with user needs and organizational goals, ultimately enhancing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valuable feedback and mentoring peers on design considerations, software craftsmanship, and essential patterns specific to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to enhance functionality and user experience, employing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testing and debugging, leading to significant improvements in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ceremonies, contributing to sprint planning and retrospectives, fostering an environment of continuous improvement and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documentation for coding practices and deployment instructions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knowledge is available and accessible to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systems by adopting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feature implementations, greatly improving user interaction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wider engineering team to implement architectural improvements,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applications and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to inform product iterations, utilizing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decipher user interaction patterns and suggest actionable insights for the user-facing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assessments of application performance against industry benchmarks, recommending improvements and enhancements based on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the deployment process, increasing release frequency and reducing manual overhead in the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user testing processes, gathering and aggregating user feedback that informed design revisions and prioritized feature development for optimal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