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web and mobile applications development, specializing in React and TypeScript. Proven ability to manage projects using Azure DevOps and contribute hands-on to feature development, ensuring high-quality deliverables and seamless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HTML5, CSS3, JavaScript, Sass, Axios,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FastAPI, REST API, PostgreSQL, Ruby on Rails,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Jira, Git, Docker, Kubernetes, Visual Studio Code, Postman,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CircleCI, Travis CI, Selenium, Vitest,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Bootstrap, Material UI, Tailwind CSS, Chart.js,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Formik, React Router, Next.js, Express.js, Socket.io, Apollo Client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frontend development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the implementation of modern UI frameworks and libraries, while maintaining robust coding standards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integration systems that combined frontend and backend services for efficient communication and data retrieval,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product workflows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epics, sprints, and tasks, allowing for streamlined processes and improved team collaboration across engineering disciplines for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prioritize backlogs, resolve blockers, and deliver high-quality software solutions, ensuring alignment with user requirements and stakeholder expectations while maintaining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sprint reviews and retrospectives, providing visibility into development progress, risks, and dependencies, facilitating continuous improvement and agile practices within the team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drove feature development for RangeGPT’s canvas editor, implementing intuitive UI components and management patterns to enhance user interactions and overall platform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the flexibility and capabilities of the RangeGPT platform through seamless integration with frontend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promoting efficient deployment practices and ensuring scalable, maintainable services through CI/CD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thorough unit and integration tests that ensured system reliability and minimized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performance optimization initiatives for frontend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and enhance application speed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discussions and contributed design inputs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UX/UI designers to create visually appealing and functional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knowledge sharing sessions focused on best development practices, technologies in use, and emerging trends in the industry to uplift the team's overall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benchmarking activities and research to inform strategic decisions around technology adoption and feature roadmap enhancements for increased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advanced features to enhance team capabilities, ensuring high-level coding standards across projects and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 refactoring efforts, enhancing maintainability and scalability while ensuring strong adherence to architecture best practices during development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rich interactivity and smooth client-server communication, thereby improving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implementing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effective communication between the frontend and backend, which streamlined data handling processes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and streamline deployment processes, enhancing teamwork and improving overall project delivery through integrated project management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writing unit tests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met both functional and non-functional requirements before deployment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articulate functional requirements and user stories, translating them into technical specifications to guide development teams effectively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peer reviews and continuous integration practices, promoting a culture of excellence and accountability within the engineering team and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implemented responsive design principles, ensuring applications were mobile-friendly and accessible across various devices and platforms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increased application performance through the use of efficient state management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rendering processes and user interactions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systems to newer stack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improving performance, scalability, and development efficiency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development; provided mentorship in utilizing state management libraries and optimizing component rendering for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ceremonies, including sprint planning and retrospectives, ensuring team alignment on project goals and enhancing collaborative efforts through clear communication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maintenance and refactoring projects, streamlining existing functionality with the latest frontend technologies, which enhanced maintainability and reduced technical debt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