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 development, specializing in React, TypeScript, and high-performance single-page applications. Proven track record in delivering robust solutions and collaborating effectively in remote teams to enhance user experiences with cutting-edge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WebAssembly, WebGPU, High-Performance Video, SPA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high-performance, feature-rich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/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that enhanced user interaction and streamlined operational workflows, resulting in positive feedback from end-users regarding application usability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functionalities and processing capabilities within the frontend, focusing on seamless user experiences, adaptive designs, and optimized performance to keep pace with emerging market trends in video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engineers, to integrate advanced AI modules, ensuring all components meet stringent specifications and performance benchmarks for best application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and design of the Iris platform, utilizing cutting-edge frontend technologies to revolutionize real-time camera interactions and user interface dynamics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code quality and performance across the application using best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projects from conception through to completion ensuring high-quality deliverables while mentoring junior developers in best practices for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effective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through strategic use of caching, code splitting, and other techniques, resulting in a notable increase in application responsiveness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fast-paced workflow, adapting quickly to project shifts while embracing innovative technologies and exploring new development tools that align with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an environment conducive to continuous improvement and skill development among team members within a remote work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explore new feature implementations and enhancements, demonstrating creativity in utilizing technologies to address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decisions and technologies utilized to ensure transparency and knowledge sharing amongst team members and stakeholders, aiding new members in their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about emerging frontend technologies and implemented relevant updates to the application, maintaining its competitive edge in a rapidly advancing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 to manage project contributions and enabled smooth collaboration between multiple team members, ensuring successful integration of various functionalities into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UI/UX improvements, pushing boundaries of visual design and interactivity to captivate the user's attention while promoting effortless navigation within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project updates and challenges clearly with both technical and non-technical stakeholders, ensuring alignment and understanding of project goals and development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maintainability while enhancing overall product performance and delivering a seamless user experience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application lifecycle through requirements gathering, coding, testing, and deployment phases, ensuring compliance with industry standards and best practices while managing time effectively for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application usability on a variety of devices and significantly improving mobile user retention rates over the course of several product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innovative features that align with customer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backlog items and streamline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team meetings to share insights on architecture patterns and coding standards, fostering a culture of knowledge sharing and technical excellence among peers 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focusing on real-time data feed capabilities and thus improving user engagement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with a core emphasis on quality assurance and testing,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for application reliability and performance under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support in technical problem-solving situations, enhancing team productivity and ensuring consistency in development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extensively for deployment and maintenance of applications, simplifying the management of infrastructure and enabling rapid scaling in response to user demand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processes to identify performance bottlenecks and implement solutions, ensuring that all deliverables met customer requirements and exceeded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sessions, gathering feedback for further improvements, and fine-tuning functionalities based on user behavior analytics and group feedback, helping shape subsequent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ensured that the deliverables met their expectations, developing long-term relationships by focusing on clarity and client-centric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