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of expertise in crafting high-quality web and mobile applications. Specializing in React, modern JavaScript/TypeScript, and scalable architectures, I excel in cross-functional collaboration and delivering exceptional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Selenium, Cypress, Jenkins,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Vite, Bun,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Terraform, Git,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prioritizing performance, responsiveness, and user experience across multiple web applications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modular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components for scalability and reusability, ensuring that all interface elements adhered to best practices in performance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backend teams to define clear API contracts and feature behaviors, enhancing the synergy between frontend and backend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clean, testable, and maintainable code through regular peer code reviews, fostering a culture of quality and accountability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applications for speed and accessibility by implementing best practices in cross-browser compatibility and performance tuning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CI/CD pipelines to enhance the efficiency of shipping features, implementing automated testing and continuous integration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shared design systems and internal tooling, facilitating a cohesive design and development approach throughout projects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reinforcing a culture of learning and technical excellence among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testing, ensuring robust test coverage for critical components and features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exploring opportunities to integrate new features that support decentralized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retrospectives, promoting agile methodologies and continuous improvement in team processes to enhance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and iteratively improve product features, employing an agile mindset to adapt to changing requirements and usability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architectural designs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 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navigating complex integration points between independently developed modules and promoting a cohesive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brainstorming sessions for new feature development, fostering cross-functional collaboration that leveraged diverse perspectives and experiences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designers to translate wireframes into functional and aesthetic user interfaces, underscoring the importance of effective design specifications in frontend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dynamic team environment to develop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design practices focused on delivering high-quality, user-centric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advanced tooling and automated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and enhancing productivity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layouts and interactive elements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preprocessors and frameworks, ensuring compatibility across various devices while adhering strictly to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sessions to promote code quality and knowledge sharing among engineering teams, thereby raising the standard of implementation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with frontend components by clearly defining API structures and collaborating closely with backend engineers, achieving greater efficiency and enhanced functionality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source control and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integrity and facilitate effective task tracking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libraries to cover both unit and integration tests, ensuring that applications met quality assurance benchmarks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around technical design and architectural decisions, promoting a solution-oriented mindset that favored scalability and maintainability in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participated in sprint planning and retrospective meetings, contributing insights based on performance metrics to continuously refine team processes and methodologies for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the lead in troubleshooting complex issues within the application stack, utilizing a methodical approach to identify problems and implement effective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legacy components to meet modern standards and best practices, focusing on improving both performance and maintainability of code across comprehensive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internal development practices by sharing findings from experiments with new frameworks and tools, enhancing the team's overall technical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