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Proven expertise in Drupal, JavaScript, and PHP with a strong focus on delivering high-quality solutions that meet client needs and federal standards. Adept at collaborating with cross-functional teams to drive project success through effective communication and stakeholder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Drupal, React,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Webpack, Composer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DigitalOcean,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Standards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508 Compliance, WCAG, FISMA, NIST, FEDRAMP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websites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for web performance and user accessibility, resulting in improved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optimize API integration for frontend applications, enhancing data flow and system functionality, while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testing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software reliability and maintainability while promoting adherence to coding standards amongst peers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 component library to standardize design elements and improve consistency across all user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easy developer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through iterative Agile methodologies, facilitating effective communication and teamwork, ultimately leading to the successful launch of projects that meet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wireframes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concepts and gather feedback early in the design cycle, improving alignment with user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frontend performance, ensuring faster load times and enhanced user satisfaction across all digital assets, yielding significant engagement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changes and updates with precision, maintaining comprehensive documentation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Wikis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teams are informed of project modifications and history.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web development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equipping team members with the skills necessary to elevate project quality and technical proficiency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point of contact for client communications, effectively gathering requirements and providing updates to stakeholders, fostering trust and clarity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for frontend applications, utilizing debugging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Firebug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resolving issues swiftly and minimizing project downtime to maintain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and rectified system inefficiencies by implementing innovative solutions that improved application responsiveness and user interaction, demonstrating a proactive approach to problem-solving and critical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configuring web server settings for optimal performance and security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websites meet industry standards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gather feedback and iterate on designs based on user testing, ensuring ultimately that the web applications met user needs and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ongoing trends and advancements within web technologies to continuously integrate best practices into the development lifecycle and enhance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deliver high-end software solutions that enhanced user engagement and streamlined internal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comprehensive technical specifications and system documentation, ensuring alignment between business goals and technical capabilities, greatly assisting in project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tasks including schema design, query optimization, and data migration tasks to support the organization’s information architecture and data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enabling more frequent releases with reduced error rates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mentorship sessions to promote knowledge sharing and adherence to best practices in software development, which contributed to overall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management teams to define scope and prevent project scope creep, resulting in improved time management and resource allocation throughout various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integrations with external services and APIs, ensuring high availability and optimal performance of applications under load and during peak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in alignment with UI/UX specifications,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Materialize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engagement rates for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improving application scalability issues by refactoring legacy code into modular components, resulting in cleaner, more maintainable code structure and gain in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enhance the functionality of web applications, successfully supporting mobile and desktop clients with seamless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learning and training in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innovation and enhancing the technical capabilities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cybersecurity initiatives to ensure applications complied with necessary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security posture of the organization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