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high-performance web and mobile applications. Proficient in building real-time collaborative features using React and Vue, optimizing performance through Canvas and WebGL technologies. Skilled in collaborating across teams to deliver polished user experiences, mentoring team members, and enhancing architectural solutions for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Node.js, Express.js, Next.js,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Graphics Technologies:</w:t>
      </w:r>
      <w:r w:rsidRPr="00745DD3">
        <w:rPr>
          <w:rFonts w:ascii="Roboto Light" w:eastAsia="Roboto Light" w:hAnsi="Roboto Light" w:cs="Roboto Light"/>
          <w:color w:val="404040" w:themeColor="text1" w:themeTint="BF"/>
          <w:sz w:val="20"/>
          <w:szCs w:val="20"/>
        </w:rPr>
        <w:t xml:space="preserve"> Canvas, WebGL, SVG, D3.js, Fabric.js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Mocha,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Lighthouse, Chrome DevTools, Performance Profiling, Code Splitting, Lazy Loading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drawing experience for Zoom Whiteboard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collaboration across multiple users in a seamless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UI performance by applying advanced optimization techniques in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drawing interactions and significantly improved rendering times on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profiling across various browsers and devices, identifying bottlenecks and implementing effective solutions to improve overall user experience of the web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backend engineers to ensure seamless integration of frontend functionalities with backend services, leading to harmoniously functioning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evolving frontend architecture and tooling, ensuring scalability and faster development processes across the team, enhancing productivity in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sharing best practices, fostering a collaborative and growth-oriented environment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analytics tools and conducted experiments to derive impactful product decisions, influencing the development roadmap and aligning features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to align project goals with team objectives, ensuring timely delivery of high-quality features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to verify code functionality, increasing the reliability and maintainability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code quality metrics and guidelines, enabling the team to adhere to best practices while minimizing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tools, including emerging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continuously enhance the development workflow and keep the application modern.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refine and iterate on product features, ensuring the development remained user-centered and addressed real-world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UI components with a focus on accessibility compliance, ensuring an inclusive experience for all users regardless of their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remain abreast of industry trends while enhancing personal skills and fostering community engagement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address technical challenges and optimize application structure, paving the way for future functionality and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delivering features within a structured environment at Microsoft, focusing on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a more dynamic and interactive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various teams, including product and design, to ensure the comprehensive development of features and alignment with user expectations in web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ensure type safety and reduced errors in large codebases, improving overall maintainability and collaboration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team knowledge-sharing sessions to elevate code quality and promote best practices among peers, driving a culture of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design of new applications,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system reliability and scalability within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tracking and reporting mechanisms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areas for enhancing the performance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newly developed features are thoroughly validated and meet project requirements before release, leading to reduced bug occurrence.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processes for continuous integration and deployment, improving the efficiency of release cycles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refactoring legacy systems by introducing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backward compatibility for existing application features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actively in sprint planning, retrospectives, and reviews to streamline development workflows and improve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collection post-release to iteratively enhance product features, leading to increased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libraries and tools into the development process, ensuring the team utilized the best available technologies to improve the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