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the software development field, specializing in web and mobile applications. Adept in Angular, TypeScript, Node.js, and GraphQL, with a strong focus on building scalable, high-performance applications that enhance user experience. Proven ability to lead teams, mentor engineers, and drive implementation of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RxJS, NgRx, Node.js, Express.js, GraphQL, Apollo,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App Service,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Angular Testing Library, Playwright,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Postman, Figma,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interface and a responsive experience across diverse devices and platforms, following agile principles for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front-end components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reducing loading times, which positively impacted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knowledge sharing and collaborative problem-solving within the team to promote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UX/UI designers to capture requirements, translating them into highly functional, user-friendly features that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minimizing the risk of defects through proactive testing methodologies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GraphQL endpoints to enhance data retrieval efficiency, utilizing caching methodologies to optimize performance and ensure responsive user interactions, effectively supporting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contributing to the long-term sustainability and maintainability of the application codebase while establishing coding standards and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application deployment and monitoring,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analytics which informed iterative improvements to continuously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standards into development processes through consistent application of WAI-ARIA guidelines to ensure applications were inclusive and user-friendly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prototyping and design feedback, collaborating closely with design teams to achieve visual consistency and appropriate user interactions across all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focused on modern software practices and tools to elevate the general technical capability of the engineering team, enhancing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processes and ensuring rapid delivery of features and fixes in a controlled and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critical product decisions, facilitating a data-driven approach that aligned development efforts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such as input validation and context-aware encoding, to fortify applications against common vulnerabilities and enhance overall application trustworthiness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industrial technology applications, implementing innovative solutions that maximized operational efficiencies and supported client sustainability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secure web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valuable solutions for both internal and client-focused projects with emphasis on delivering high-performance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product vision with software capabilities, mapping out product roadmaps and carefully documenting user stories, acceptance criteria,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handle complex application states, improving responsiveness and maintainability of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test-driven development (TDD) practices within the engineering team, resulting in higher-quality code and fostering an environment where rigorous testing became integral 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CI/CD workflows for deploying application updates using Azure DevOps, enhancing release cycles and allowing for seamless integration of feedback and iterations into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planning sessions to iterate on team processes, promoting effective collaboration and targeting areas for improvement to enhance team dynamics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API efficiency, allowing clients to fetch precisely the data they needed, improving performance and reducing network load, thus promoting faster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design patterns to separate concerns within the codebase, enhancing modularity and making onboarding new developers smoother by cultivating a clean and navigable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architectural decisions, evaluating pros and cons of emerging trends and technologies to ensure robust solutions were selected consistently across projects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feedback loops with QA teams to ensure timely identification of issues and reduced time to market for high-impact features, leveraging product data to make informed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ensuring that the tools and technologies implemented aligned with their needs and expectations, further cementing partnership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in Angular frameworks, helping to elevate their proficiency and instill high coding standards within the growing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