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Expertise in React.js, building modern user interfaces, and leading development teams to deliver high-quality software. Passionate about usability, performance, and maintaining high coding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Redux, GraphQL,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Vite, Babel, Git, Docker,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Jenkins, Travis CI,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 and backend teams to ensure seamless integration of visual elements and functionality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and front-end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speed and maintainability, significantly enhancing developer efficiency and project scalability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wireframes and mockups into high-performance, pixel-perfect code while rigorously adhering to best practices in usability, maintainability, and performance, ensuring a polished end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performance, focusing on improving page load time and user experience through advanced coding techniques and analyzing performance metrics to identify bottlenecks and areas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mentorship to junior developers while maintaining high standards of code quality, fostering a culture of collaboration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stakeholders across various time zones, effectively communicating technical requirements and ensuring alignment on project goals while adapting to changing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performance improvements through user feedback and industry best practices, consistently researching innovative approaches to enhance both user experience (UX) and developer experience (DX).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protocols, integrating unit and integration tests into the development workflow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code reliability and reducing bug occurrence.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front-end techniques, empowering them to grow in their roles and contribute effectively to high-profile projects, creating a talent-rich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best practices in front-end architecture, ensuring that applications protected user data while adhering to industry compliance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 and sprint planning, leveraging tools such as Jira for task management while ensuring timely delivery of project milestones and features with a results-oriented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and implemented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build processes and developer workflows while keeping the team at the cutting edge of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codebases to more maintainable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application performance and user satisfaction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design-first approach to development, embedding design principles into the coding process to ensure that final products not only met functional requirements but also delighted users with their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 talks and code showcases within the team, fostering a culture of knowledge sharing and innovation that drove productivity and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integration with front-end components and techniques, improving team productivity and code quality during software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collaborated with cross-functional teams to define project specifications, ultimately leading to the successful launch of numerous applications that met business objectives and end-user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quality and application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software lifecycle management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retrospectives, providing constructive feedback on project workflows and encouraging the adoption of shared coding standards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 and coverage during the development lifecycle, ultimately resulting in fewer post-release defects and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initiatives that focused on enhancing the team's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and CI/CD processes, improving deployment cycles and release management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refactored existing codebases to enhance maintainability and scalability, employing industry best practices and design patterns to streamline software functionality while reducing code complexity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teams to translate requirements into functional features, reinforcing a user-focused approach while maintaining a balance between design aesthetics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designing, implementing, and maintaining databases, ensuring optimal database performance through query optimization and schema design while providing developers with reliable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through demos and presentations, articulating technical concepts in a manner that highlighted project benefits and captured necessary feedback for ongoing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and technical specifications for new features, empowering team members to understand capabilities and functionality while simplifying onboarding processes for new recruits.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to explore emerging technologies and industry trends, fostering an environment of continuous learning and innovation among development teams while promoting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