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Strong software development professional with over 11 years of experience in building dynamic web and mobile applications. Proficient in React, TypeScript, and RESTful APIs, focused on creating engaging user interfaces and optimizing frontend applications. Proven track record in mentoring and collaborating within cross-functional teams, ensuring high-quality deliverables and adherence to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Frameworks/Libraries:</w:t>
      </w:r>
      <w:r w:rsidRPr="00745DD3">
        <w:rPr>
          <w:rFonts w:ascii="Roboto Light" w:eastAsia="Roboto Light" w:hAnsi="Roboto Light" w:cs="Roboto Light"/>
          <w:color w:val="404040" w:themeColor="text1" w:themeTint="BF"/>
          <w:sz w:val="20"/>
          <w:szCs w:val="20"/>
        </w:rPr>
        <w:t xml:space="preserve"> React, Angular, Vue.js, Svelte,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RESTful APIs, GraphQL, Webpack, Babel,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GitLab,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MongoDB, MySQL, PostgreSQL, Firebase,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engaging experiences across devices. Collaborated with designers to enhance visual appeal and usability, applying principles of UX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JavaScript 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for third-party developers, driving adoption and enhancing the ecosystem of applications utilizing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applications by employing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load times and improving overall application performance, which resulted in a smoother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maintain high standards of code quality and foster knowledge sharing among team members, leading to improved development practices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efforts, working alongside backend developers to define and design scalable features, which fostered collaboration and streamlined project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emerging </w:t>
      </w: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regularly contributing to team discussions regarding trends and innovations in the web development landscape for greater industry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code quality, improving team capabilities and encouraging a culture of continuous learning and growth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applications, utilizing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enhance responsiveness for end-users in demanding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data flow solutions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state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data management and ensuring timely updates in UI components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reliability of code changes and ensuring high quality in production releases through preemptive identification of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decisions, presenting ideas that shaped the direction of the product's technical stack, aligning development efforts with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ensuring timely delivery of features while maintaining flexibility to accommodate shifting priorities and new requirements, boosting team effectiveness and project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testing for web applications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functionalities were covered and that user experiences met quality standards before release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modern frontend development practices, empowering team members to adopt new tools and frameworks and fostering a collaborative learning environment that encouraged experimentation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developer community through meetups and online forums, sharing knowledge about video-centric </w:t>
      </w:r>
      <w:r w:rsidRPr="00745DD3">
        <w:rPr>
          <w:rFonts w:ascii="Roboto Light" w:eastAsia="Roboto Light" w:hAnsi="Roboto Light" w:cs="Roboto Light"/>
          <w:b/>
          <w:bCs/>
          <w:color w:val="404040" w:themeColor="text1" w:themeTint="BF"/>
          <w:sz w:val="20"/>
          <w:szCs w:val="20"/>
        </w:rPr>
        <w:t xml:space="preserve">AI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gathering feedback that influenced product development and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web applications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for cross-functional teams and enhancing user interaction for core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ensure design integrity was preserved throughout all development stages, resulting in visually appealing and intuitively functioning applications that improved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that facilitated communication between frontend and backend services, effectively solving complex data challenges and contributing to overall system performance and versatility.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performance efficiencies and responsiveness of applications through identification and resolution of bottlenecks using </w:t>
      </w:r>
      <w:r w:rsidRPr="00745DD3">
        <w:rPr>
          <w:rFonts w:ascii="Roboto Light" w:eastAsia="Roboto Light" w:hAnsi="Roboto Light" w:cs="Roboto Light"/>
          <w:b/>
          <w:bCs/>
          <w:color w:val="404040" w:themeColor="text1" w:themeTint="BF"/>
          <w:sz w:val="20"/>
          <w:szCs w:val="20"/>
        </w:rPr>
        <w:t xml:space="preserve">performance 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frontend development processes, enabling clarity and consistency in execution across the development lifecycle of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to peers, significantly enhancing the overall coding standards and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and clarify requirements, supporting successful translations of business needs into technical specifications during the entire software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and team building activities, fostering a positive team culture that encouraged mentoring, collaboration, and shared learning experiences among coworkers.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ensuring user data was secure and adhered to industry standards during the software development lifecycle, thus enhancing overall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single page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navigation and user experience through dynamic content loading strategies and state management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discussing project advancements and addressing potential roadblocks to maintain overall project timelines and ensure alignment with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delivery practices, optimizing deployment pipelines for smoother releases and faster feedback loops during development phase of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