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Front End Engineer with 11 years of comprehensive experience in software development, focusing on web and mobile applications. Adept at leveraging JavaScript, Web3, and modern frameworks to create high-performance user interfaces that drive user engagement and improve operational efficiency. Strong track record of delivering innovative solutions within the crypto fintech space, collaborating closely with cross-functional teams to ensure high-quality product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Vue.js, Node.js, web3.js, ethers.js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Babel,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REST, GraphQL, WebSocket, JSON,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UX/UI Design:</w:t>
      </w:r>
      <w:r w:rsidRPr="00745DD3">
        <w:rPr>
          <w:rFonts w:ascii="Roboto Light" w:eastAsia="Roboto Light" w:hAnsi="Roboto Light" w:cs="Roboto Light"/>
          <w:color w:val="404040" w:themeColor="text1" w:themeTint="BF"/>
          <w:sz w:val="20"/>
          <w:szCs w:val="20"/>
        </w:rPr>
        <w:t xml:space="preserve"> Figma, Sketch, Adobe XD, Bootstrap, Tailwind CSS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and responsive user interfaces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experience in real-time applications within the DeFi ecosystem to meet user needs effectively and timely.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by integrating smart contracts into the front end, ensuring seamless transactions and interactions with the blockchain network using </w:t>
      </w:r>
      <w:r w:rsidRPr="00745DD3">
        <w:rPr>
          <w:rFonts w:ascii="Roboto Light" w:eastAsia="Roboto Light" w:hAnsi="Roboto Light" w:cs="Roboto Light"/>
          <w:b/>
          <w:bCs/>
          <w:color w:val="404040" w:themeColor="text1" w:themeTint="BF"/>
          <w:sz w:val="20"/>
          <w:szCs w:val="20"/>
        </w:rPr>
        <w:t xml:space="preserve">ethers.js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designers through an agile framework to conceptualize and design innovative features and rapidly prototype enhancements for trading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optimizations on complex, data-intensive pages, applying advanced caching strategies and reducing load times, thus improving user engagement and satisfaction in high-frequency trading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codebases to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quality and maintainability while reducing the occurrence of bugs and improving the reliability of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isolated development environments, ensuring consistent operation across multiple stages of code development and streamlining the deployment process across the CI/CD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emphasizing adherence to coding standards and performance benchmarks, fostering a culture of quality and continuous improvement within a fast-paced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UI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coverage and enhancing overall application stability and reliability, crucial for trading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application of blockchain technologies, continuously evolving skills to meet the specific needs and challenges in the rapidly changing crypto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outline project scope and timelines, providing insights based on technical feasibility and market trends to optimize product development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virtual team collaborations globally, adapting synchronous and asynchronous communication strategies effectively, thereby ensuring alignment and productivity irrespective of team member 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sharing expertise in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encouraging best practices, which fostered a sustainable and high-performing development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post-launch to identify improvement areas, collaborating with stakeholders to prioritize feature development that aligns with user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API integrations with third-party services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application capabilities and streamlined data management in real-time trading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design documents for features to ensure clarity and provide future reference for team members, improving onboarding processes and project continuity.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efficient applications for enterprise environments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applying core principles of clean code and modular architecture to enhance maintainability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 designers to implement engaging user experiences across web applications, effectively translating design mockups into functional interfaces through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directly to enhancing existing legacy applications by refactoring codebases, significantly reducing technical debt while improving overall functionality and user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collaborating with cross-functional teams to define requirements, develop specifications, and deliver technical solutions on time and with high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dynamic content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boosting application responsiveness and efficiency in user interactions and ensuring robust application performance across diverse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connectivity through RESTful services to create synchrony between front-end interfaces and back-end systems, enriching user experience and operational capability.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pairing programming sessions and peer feedback for collaborative problem-solving, which increased code quality and team cohesion, ultimately leading to higher project success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Carried out performance tuning utilizing </w:t>
      </w:r>
      <w:r w:rsidRPr="00745DD3">
        <w:rPr>
          <w:rFonts w:ascii="Roboto Light" w:eastAsia="Roboto Light" w:hAnsi="Roboto Light" w:cs="Roboto Light"/>
          <w:b/>
          <w:bCs/>
          <w:color w:val="404040" w:themeColor="text1" w:themeTint="BF"/>
          <w:sz w:val="20"/>
          <w:szCs w:val="20"/>
        </w:rPr>
        <w:t xml:space="preserve">profiling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behavior analytics, refining application workflows to enhance end-user experience and optimize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environments and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of features through consistent regression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deploying applications to cloud environments by executing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build and release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team members on agile methodologies and best coding practices to promote a culture of quality assurance and optimization in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multiple projects concurrently, exhibiting adaptability and effective time management skills while cooperating with teams to maintain project delivery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