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and experienced Senior Engineering Support Specialist with 11 years of software development experience, emphasizing web and mobile applications. Proven expertise in translating customer needs into actionable engineering tasks and resolving complex technical issues. Strong collaborative skills, capable of bridging communication between technical and non-technical teams, while maintaining a customer-focused mindset.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Python, JavaScript, CSS, HTML,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Django, Flask, React,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Tools:</w:t>
      </w:r>
      <w:r w:rsidRPr="00745DD3">
        <w:rPr>
          <w:rFonts w:ascii="Roboto Light" w:eastAsia="Roboto Light" w:hAnsi="Roboto Light" w:cs="Roboto Light"/>
          <w:color w:val="404040" w:themeColor="text1" w:themeTint="BF"/>
          <w:sz w:val="20"/>
          <w:szCs w:val="20"/>
        </w:rPr>
        <w:t xml:space="preserve"> Google Cloud Platform, AWS, Azure, Git, GitHub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Integrations:</w:t>
      </w:r>
      <w:r w:rsidRPr="00745DD3">
        <w:rPr>
          <w:rFonts w:ascii="Roboto Light" w:eastAsia="Roboto Light" w:hAnsi="Roboto Light" w:cs="Roboto Light"/>
          <w:color w:val="404040" w:themeColor="text1" w:themeTint="BF"/>
          <w:sz w:val="20"/>
          <w:szCs w:val="20"/>
        </w:rPr>
        <w:t xml:space="preserve"> Zendesk, Salesforce, Postman, APIs, Webhook Integrations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SQLite,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Testing:</w:t>
      </w:r>
      <w:r w:rsidRPr="00745DD3">
        <w:rPr>
          <w:rFonts w:ascii="Roboto Light" w:eastAsia="Roboto Light" w:hAnsi="Roboto Light" w:cs="Roboto Light"/>
          <w:color w:val="404040" w:themeColor="text1" w:themeTint="BF"/>
          <w:sz w:val="20"/>
          <w:szCs w:val="20"/>
        </w:rPr>
        <w:t xml:space="preserve"> Docker, Kubernetes, Jest, Mocha,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Diagnosed and resolved complex technical problems on the Augmented AI CX platform, leveraging strong problem-solving abilities to enhance customer experiences and ensure operational efficiency across support roles.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Transformed intricate customer feedback into clear, actionable engineering tickets, thus improving communication between engineering teams and customer-facing personnel in a fast-paced technology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prioritizing high volumes of technical issues based on urgency and business impact, balancing stakeholder expectations while maintaining high standards for customer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internal guides and knowledge bases that streamlined support workflows, enabling quicker resolutions and improving the overall efficiency of engineering support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intensively with engineers and product teams, validating fixes, clarifying requirements, and ensuring that development priorities aligned with customer needs and company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reproduce reported behaviors, documenting findings meticulously to propose informed solutions to both technical teams and customer-facing colleagues, fostering an atmosphere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skills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troubleshoot and assist in frontend issues, actively contributing to solutions across application layers and enhancing user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knowledge of </w:t>
      </w: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third-party 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issues linked to </w:t>
      </w:r>
      <w:r w:rsidRPr="00745DD3">
        <w:rPr>
          <w:rFonts w:ascii="Roboto Light" w:eastAsia="Roboto Light" w:hAnsi="Roboto Light" w:cs="Roboto Light"/>
          <w:b/>
          <w:bCs/>
          <w:color w:val="404040" w:themeColor="text1" w:themeTint="BF"/>
          <w:sz w:val="20"/>
          <w:szCs w:val="20"/>
        </w:rPr>
        <w:t xml:space="preserve">Google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pivotal services, ensuring seamless operations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cross-functional meetings with AI Support, AIDE, and Operations teams, enhancing interdepartmental collaboration and feedback loops that improved product iterations and customer service methods.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support engineers, sharing insights on </w:t>
      </w:r>
      <w:r w:rsidRPr="00745DD3">
        <w:rPr>
          <w:rFonts w:ascii="Roboto Light" w:eastAsia="Roboto Light" w:hAnsi="Roboto Light" w:cs="Roboto Light"/>
          <w:b/>
          <w:bCs/>
          <w:color w:val="404040" w:themeColor="text1" w:themeTint="BF"/>
          <w:sz w:val="20"/>
          <w:szCs w:val="20"/>
        </w:rPr>
        <w:t xml:space="preserve">AI concepts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prompt engineering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growth and knowledge-sharing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implementation of workflow improvement initiatives that reduced resolution timeframes, improving customer satisfaction rates and team productivity significantly through strategic priority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advanced concepts in </w:t>
      </w:r>
      <w:r w:rsidRPr="00745DD3">
        <w:rPr>
          <w:rFonts w:ascii="Roboto Light" w:eastAsia="Roboto Light" w:hAnsi="Roboto Light" w:cs="Roboto Light"/>
          <w:b/>
          <w:bCs/>
          <w:color w:val="404040" w:themeColor="text1" w:themeTint="BF"/>
          <w:sz w:val="20"/>
          <w:szCs w:val="20"/>
        </w:rPr>
        <w:t xml:space="preserve">Augmented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staying abreast of industry trends and technologies to maintain an edge in providing top-tier support to customers and stakeholders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training sessions focused on new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aiding in skill enhancement and ensuring the engineering support team remained at the forefront of industry innovations.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customer-first ethic within engineering processes, ensuring that products developed are not only technically sound but also aligned with user needs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 culture of ownership within teams, encouraging proactive resolution of issues and fostering an environment of trust and collaboration.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significantly in the development of robust applications, implementing solutions with high professionalism and utilizing best practices that ensured consistent quality of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lifecycle, collaborating with cross-functional teams to create dynamic web applications, emphasizing user experience and responsiveness in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deployed applications on various platforms, ensuring seamless integration and optimized functionality across systems and services utilized by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troubleshooting efforts across both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backend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demonstrating critical thinking in evaluating complex technical problems and proposing viable resolutions based on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features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performance and contributing extensively to the efficiency and scalability of products developed in accordance with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ceremonies, sharing best practices with peers to improve code quality and enhance team productivity, fostering an environment of constructive feedback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through continuous integration and continuous delivery (CI/CD) methodologies, leveraging automated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quality assurance.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directly with product managers to clarify requirements, ensuring project objectives were met and that stakeholder feedback was integrated throughout the development phase.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enabling efficient collaboration with team members while maintaining high accountability for code updates and history tracking.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the end-to-end development of several key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focusing on seamless user experience and ensuring functionalities aligned with customer journey maps.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knowledge-sharing platforms, producing documentation and guidelines that emphasized efficient user support and troubleshooting protocols across different technologies implemented.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adoption of best security practices while designing solutions, ensuring compliance with data protection regulations and safeguarding sensitive customer information.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