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track record in delivering high-quality, scalable SaaS solutions, driving technical decisions, and mentoring junior developers. Excels in collaborative environments and focused on continuous improvement of system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 Ruby,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Django, Spring, Ruby on Rails, Express,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PostgreSQL, MySQL, MongoDB, GraphQL, RESTful APIs, AWS DynamoDB,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Jenkins, Git,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Selenium, JUnit, PyTest, Postman, Cypress,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high-quality, scalable software solutions powering Certn’s core platform while ensuring continuous integration and deployment aligned with industry best practices and customer expectations. Mentored junior developers through pair programming, design reviews, and providing feedback to enhance their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cross-functional teams to implement high-impact features, ensuring comprehensive documentation and maintainability of code that delivers exceptional user experience and adheres to design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legacy code, focusing on refactoring practices that minimized technical debt, improved system performance, and simplified ongoing maintenance through innovative architectural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on-call rotation supporting critical services, ensuring platform reliability under tight timelines while utilizing incident management techniques to address and resolve customer issues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proposed improvements to existing technology stacks, introducing emerging best practices such as microservices architecture and serverless computing to enhance system agility and scalability.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high-priority bug resolution, leveraging debugging techniques to troubleshoot complex issues reported by customers, effectively restoring service and optimizing system functionality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responsibilities meticulously, established observability for critical components, and maintained a culture of quality assurance that defined methodologies for automated testing and deployment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promote technical expertise across engineering teams, fostering a culture that promotes continuous learning and innovation in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tuning and optimization strategies, ensuring high availability of services and effective resource utilization within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cross-departmental collaboration by utilizing Agile methodologies, contributing actively to sprint planning, refining backlog items, and providing input on architectural decisions during team stand-ups.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analytical skills to assess project requirements and stakeholder expectations, translating them into functional specifications and technical solutions that addressed complex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continuous integration and delivery practices, fostering an environment of rapid feedback loops that significantly reduced the software release cycle and improved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efficiency by implementing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communication, project tracking, and resource allocation across various engineering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RESTful APIs, ensuring they adhered to best practices for authentication, authorization, and user experience while maintaining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CI/CD tools and metrics to monitor deployment cycles, ensuring smooth transitions between development, testing, and production phases while minimizing disruptions to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critical SaaS applications focusing on performance optimization and user interface interactivity, leveraging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seamless cross-platform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high standards of code quality and reduced the incidence of production-level bugs significantly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implement modern design principles and user-centered methodologies in application development, significantly enhancing overall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API integrations with third-party services, ensuring secure data transactions and improving functionality by utilizing best practices in RESTful design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cloud infrastructure, focusing on the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 configuration management, and application monitoring, which increased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leadership in complex infrastructure projects, collaborating across teams and encouraging best practices in coding standards, documentation, and software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growth and continuous learning through code reviews, pair programming, and architectural discussions focused 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research and development of new technologies and frameworks, assessing their potential integration into the existing tech stack to enhance capabilities and improve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codebase effectively to identify areas for improvements, emphasizing code readability and maintenance while refactoring to streamline processes and optimize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retrospective meetings aimed at improving team processes, fostering open communication about successes and areas for improvement in engineering practices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cross-regional sprint planning, effectively synchronizing with distributed teams to achieve project milestones and enhance collaborative efforts toward shared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management practices and optimized queries, focusing on data retrieval efficiencies and ensuring data consistency across applications and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