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&amp; Analytics Engineer with over 9 years of software development expertise, focusing on web and mobile applications. Proven ability in designing complex data models and executing ETL/ELT processes, demonstrating strong teamwork, a commitment to quality, and a passion for leveraging cutting-edge technologies in data orchestration.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BigQuery, Anaplan, Terraform, Git,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Informatica, Apache NiFi, Talend, AWS Glue,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Snowflake,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 DB, Apache Hive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complex data models to streamline ETL/ELT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Anaplan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for ongoing data warehousing projects by integrating software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business requirements and translated them into actionable technical solutions, effectively enhancing data-driven decision-making processes to ensure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industry-leading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managing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deployment of projects and continuous integration of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extraction, transformation, and loading processes for internal applications, improving data accessibility and usability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performance tuning and load testing strategies to ensure optimal performance of data-driven applications, reducing downtime and enhancing end-user experiences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and troubleshooting to identify and resolve complex data issues, optimizing the efficiency and reliability of data migrations and integrations across various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project management excellence through participation in Agile/Scrum methodologies,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facilitate effective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CI/CD principles across teams to streamline development processes, ensuring faster releases and higher code quality through consistent application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internal applications to support technology lifecycle management, emphasizing usability and accessibility while maintaining stringent security protocols in line with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modern data architecture concepts, enhancing my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evolving business needs and data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ETL workflows to boost operational efficiency, collaborating closely with business process owners to identify key issues and implement solutions proactively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results and complex data analyses directly to stakeholders, delivering insights that informed strategic decision-making and directed future project priorities based on data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analysts on best development practices, fostering a collaborative environment that encouraged innovation and knowledge sharing among team members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sources from diverse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business intelligence capabilities, ensuring comprehensive visibility into performance metrics and operational efficiency for executive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diverse and inclusive company culture by championing values-based leadership and demonstrating adaptability in addressing the challenges and needs of a dynamic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backend services that interact with databases to fulfill client requirements for seamless integration and robust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optimizations for large databases, improving retrieval speed and reducing load times, which significantly aided application performance for end users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and project managers to deliver web applications that catered to client needs, ensuring top-notch user experience and satisfaction with emphasis on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significantly reducing the time taken for application updates while maintaining high standards of software quality and reliability throughout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teams for effective version control, improving team performance while ensuring the maintainability of software projects across multiple environments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integration testing to validate application functionality and performance, focusing on quality assurance methodologies to proactively identify and resolve issues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software development best practices and modern technologies, cultivating a learning culture that encouraged knowledge sharing and team spirit.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requirements and ensure alignment with project deliverables, reinforcing open communication channels and enhancing collaborative relationships with key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to evolve software processes, aligning them with industry best practices in software development and deployment, driving efficiency through automation and tooling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standards across applications to mitigate risks and ensure protection against vulnerabilities, abiding by industry regulations and best practices for data security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enterprise solutions, ultimately contributing to improved workflow efficiencies and streamlined communications across departments through integrated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analysis tools and frameworks to support business intelligence efforts, applying insights from the analyzation phase to improve project scope and meet dynamic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