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data discovery and inventory platforms. Proficient in Java and Python, with expertise in REST APIs, data protection, and security engineering. Exceptional collaboration capabilities, adept at driving technical projects to alignment with business goals, ensuring successful implementation of security tools and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Ruby,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React, Angular, Vue.js,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Server, Oracle, MySQL, PostgreSQL, MongoDB, Big Data,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Services, GraphQL, Postman, Swagger, Insomnia,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Structures &amp; Methodologies:</w:t>
      </w:r>
      <w:r w:rsidRPr="00745DD3">
        <w:rPr>
          <w:rFonts w:ascii="Roboto Light" w:eastAsia="Roboto Light" w:hAnsi="Roboto Light" w:cs="Roboto Light"/>
          <w:color w:val="404040" w:themeColor="text1" w:themeTint="BF"/>
          <w:sz w:val="20"/>
          <w:szCs w:val="20"/>
        </w:rPr>
        <w:t xml:space="preserve"> JSON, XML, REGEX, Data Governance, Agile, Scrum,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architected, and deployed data discovery platforms that supported enterprise-wide initiatives,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backend development, ensuring high performance and maintainability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third-party services, enhancing the overall functionality and user experience of data protection solutions,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planning sessions to scope specialized projects, engage design methodologies, and create deployment plans, ensuring successful mitigation of risks while aligning with corporate strategies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tools and security processes that established effective </w:t>
      </w:r>
      <w:r w:rsidRPr="00745DD3">
        <w:rPr>
          <w:rFonts w:ascii="Roboto Light" w:eastAsia="Roboto Light" w:hAnsi="Roboto Light" w:cs="Roboto Light"/>
          <w:b/>
          <w:bCs/>
          <w:color w:val="404040" w:themeColor="text1" w:themeTint="BF"/>
          <w:sz w:val="20"/>
          <w:szCs w:val="20"/>
        </w:rPr>
        <w:t xml:space="preserve">Privacy and 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controls, promoting compliance with industry regulations while enhancing organizational capacity to manage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tackle complex data challenges, employing consistent communication strategies to streamline project workflows and facilitate successful project outcomes through knowledge-sharing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functional testing and unit testing for the deployed solutions, ensuring system integrity and performance adherence by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improving project responsiveness and adaptability to changing requirements, thereby enhancing overall team performance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system architecture modifications and improvements by placing strong emphasis on addressing technical debts, ensuring structural alignment with business goals and future scalability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inspection technology implementations, applying skills in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transform data efficiently, enhancing the discovery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escalation for technical team concerns, effectively addressing issues while contributing to collaborative problem-solving efforts and aligning stakeholders on effective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enhance team capabilities and encourage the sharing of best practices and processes related to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industry-specific trends and incorporated leading-edge technologies in project designs, ensuring the solutions remained competitive and aligned with emerging digital landscape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strategic technology alignments for management, thereby facilitating informed decision-making across multiple projects while ensuring coherence in overall technical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implementation of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OneTrust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addressing organizational needs for data compliance and governance through strategic technical guidance and operational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security engineering practices within the organization by delivering training on implementing security tools and overseeing quality control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integrated suite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software design and the efficient management of lifecycle processes through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conception and application of innovative features into existing products,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cross-departmental collaborations to define organizational architecture and technology strategies, resulting in improved alignment of software solutions with core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continuous integration and deployment pipelines ensuring optimal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comprehensive feedback to team members, ensuring adherence to best practices and fostering a culture of technical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front-end development teams to strategize UI/UX improvements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responsiveness and user satisfaction metrics, thereby impacting product adoption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in software testing by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integrated testing efforts, ensuring high levels of accuracy and stability across the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adapt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training teams on effective scrums and sprint planning, leading to boosts in product delivery timelines and team morale through improved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technical specifications and architecture designs to facilitate understanding among stakeholders and external teams, ensuring clarity on project intents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unit testing protocols and methods for comprehensive testing of application features, emphasizing the importance of quality assurance in all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understanding of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through targeted training sessions that reinforced good practices related to sensitive information handling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solving complex technical problems, often coordinating backlogs with product owners to prioritize requirements that aligned with both business and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