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Energy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Energy Engineer with 11 years of experience in energy-efficient project design and implementation. Specialized in HVAC systems, energy calculation methodologies, and retro-commissioning efforts, delivering cost-effective solutions that align with sustainability targets.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Efficiency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ASHRAE, Energy Calculations, HVAC Optimization, Retro-commissioning, Energy Audits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Mechanical Design, Thermodynamics, Building Systems, Electrical Engineering, Control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Implementation, Technical Assistance, Business Development, Collaboration with Vendors, Stakeholder Engagement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Proficiencies: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AutoCAD, Revit, Python, MATLAB, Energy Management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Sustainability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Sustainable Design, Environmental Impact Assessments, Energy Efficiency Measures, Building Codes Compliance, Net-Zero Energy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Energy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ASHRAE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level II and III audits to comprehensively assess energy systems for commercial buildings, applying rigorous methodologies to recommend actionable improvements in energy efficiency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cost-effective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efficiency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HVAC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establishing optimized operational strategies, which resulted in enhanced energy conservation practices within client facilities.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execute complex engineering designs,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thermal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selection of key mechanical equipment within energy retrofit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Calculated energy savings using industry-standard methodologies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thermodynamics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recommendations adhered to best practices in environmental sustainability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commissioning and retro-commissioning efforts, verifying the functionality of implemented systems while adhering to precise industry standards and ensuring maximum efficiency of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project reports outlining energy analysis findings, project progress, and recommendations, ensuring transparency and clarity for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business development activities aimed at identifying and pursuing new project opportunities, utilizing strong networking skills to foster relationships within key industry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measurement and verification protocols for energy savings analysis, aligning project outcomes with client expectations and regulatory requirements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energy modeling techniques to evaluate potential efficiency upgrades and guide clients in proactive decision-making related to their energy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organization,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HVAC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energy optimization practices while fostering a supportive and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operational data to identify trends and develop actionable insights, using a data-driven approach to recommend improvements and drive energy management initiatives for enhanced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initiatives, remaining current with industry trends and regulations in energy efficiency, thus reinforcing the company’s commitment to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to senior management and external stakeholders, effectively translating complex technical information into actionable strategies that support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project risks and mitigation strategies, ensuring sustainable outcomes while navigating project complexities within tight deadlines and diverse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streamline workflow and ensure timely delivery of all project phases, promoting a culture of accountability and excellence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diverse software engineering tasks focusing on cloud solutions and application development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technical skills in developed frameworks and programming languages to enhance platform effectiveness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assess project feasibility for energy software solutions, ensuring alignment with client expectations and industry standards for sustainable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systems integrating with existing energy management tools, streamlining user interfaces while enabling real-time data analysis for stakeholders engaged in energy efficiency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software development, emphasizing the importance of efficient coding strategies, unit testing, and continuous integration processes to elevate overall team performance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leading to significant enhancements in application responsiveness and system overall efficiency, particularly within energy-related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architectural designs and coding standards, fostering a culture of clarity and knowledge-sharing among team members to support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rollouts of new software releases and updates, ensuring that deployment procedures comply with existing system standards while minimizing interruptions for end-users during maintenance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partners and stakeholders to identify emerging technologies and trends in energy management software, integrating insights into product development strategies for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engineering principles to create scalable applications ensuring compatibility with various energy source data inputs, which facilitate comprehensive analysis for users across different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technical training sessions, enabling users to maximize their utilization of advanced energy management software tools, thus enhancing overall operational efficiency and user satisfaction after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post-deployment to inform continuous improvement and iterative refinements of software products, ensuring that enhancements align with evolving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validation processes to ensure that all energy software applications met rigorous quality assurance standards prior to public release, thereby safeguarding client investments and establishing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