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high-performance web and mobile applications. Skilled in NodeJS, Go, TypeScript, blockchain technologies, and enhancing backend services for high-traffic applications. Committed to fostering collaboration across teams and improving the software development lifecycle.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NodeJS, Go, TypeScript, Python, Rust, Solidity, JavaScript,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Redis, Postgres, Kafka, Docker, Apache Airflow, Apache Flink, Ethers,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Cassandra, Redis, DynamoDB, Firebase,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Kubernetes, Jenkins, Travis CI, CircleCI, Git,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Web3.js, Ethers.js, Cosmos SDK, Chainlink, The Graph, IPFS, Ankr, Algorand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secure, resilient backend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optimizing for scalability in a high-traffic peer-to-peer environment across multiple platforms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multidisciplinary teams to bring innovative features to market, driving the development of complex backend systems in alignment with evolving industry trends like decentralized finance and NFTs.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code quality and testing frameworks, helping the team enhance product delivery through thorough documentation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enhancing the speed and reliability of application delivery while reducing environment-related issues on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APIs capable of serving thousands of concurrent requests,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data handling to improve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design reviews, leading discussions on architectural decisions and roadmaps to align project goals with business objectives and technological advancements in the Web3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frequency and reducing change failure rates across various projects within a fast-paced startup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stream processing, enabling efficient data handling across applications in the ecosystem, integrating it into the existing services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improve code coverage with unit and integration tests, successfully driving initiatives to adopt best practices in test-driven development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concepts in smart contracts and blockchain interactions, contributing to open source projects that promote the adoption of decentralized technologies, thereby enhancing community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mentorship and training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stacks to broaden the team's knowledge base and ensure skills remained relevant in a rapidly changing landscape of decentralized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infrastructure that supported low-latency data processing using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Flink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processing of financial data across multiple streams.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the integration of advanced logging and monitoring tools to maintain system reliability and performance, implementing solutions that provided actionable insights during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backend services with industry-standard software lifecycle practices, including ideation, design, testing, and maintenance while maximizing feedback loops and lowering tech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community-driven initiatives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open-source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blockchain tooling, solidifying knowledge in protocol development, and fostering relationships with contributors and developers across the globe.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software solutions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contributing to both the frontend and backend of multiple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modules designed for scalability and robust service delivery,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user interfaces, enhancing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RESTful APIs and microservices architecture that facilitated seamless integration across different enterprise systems, reinforcing security and performance at every touchpoint.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scopes and requirements, translating business needs into functional components within a fast-paced project environment, adhering to Agile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reviews, ensuring adherence to best practices in coding standards, and compliance with security protocols to maintain data integrity and system resilience during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enhancing systems through user feedback cycles and iterative deliverables that consistently aligned with customer expectations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of legacy systems to cloud-based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improve scalability and reduce operational costs while ensuring business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in-depth documentation, allowing team members to work seamlessly on shared projects and aiding in onboarding processes through comprehensive guides and contribution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front-end trends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applications, enhancing responsiveness while maintaining a strong backend structure specifically tuned for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training sessions centered around advanced programming concepts and tools, driving a culture of continuous learning that fostered innovation and efficiency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key features leveraging advanced AI models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concepts, enhancing product capabilities and opening avenues for new business opportunities within the software product 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internal initiatives for testing and deployment automation processes, leading to significant improvements in release cycles while minimizing disruptions with rigorous quality assessments.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