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focusing on infrastructure automation and cloud-native application deployment. Proficient in Kubernetes, Terraform, and CI/CD practices to enhance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Helm,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Bash, Java,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CircleCI, Travis CI, Bitbucket Pipelines, ArgoCD, Spinnaker,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New Relic, ELK Stack, AppDynamics, Splunk,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DynamoDB, Cassandra,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Terragrunt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provisioning and management of multi-cloud resources for improved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provisioning and deployment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ensure high availability and support dynamic scaling for microservices architecture deployed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containerization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package management, enhancing application deployments and simplifying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build, test, and deployment workflows, improving code quality through automated testing processes and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visibility into system health and application performance, responding to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development and quality assurance teams to refine application lifecycle management practices, enhancing team communication and reducing deployment cycle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of processes, workflows, and playbooks for knowledge transfer and effective on-boarding of new team members, strengthening team capabilities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role-based access controls and secrets management to mitigate vulnerabilities and enhance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practices, fostering a culture of learning and adoption of industry best practices across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and post-incident reviews to identify root causes and implement preventive measures, improving overall system reliability and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CI/CD practices that integrated seamlessly with various programming stacks, ensuring that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adhered to high coding standards and deployment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into existing workflows, enabling rapid adoption of advancements that enhance operational capabilities and team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 associated with configuration management and deployment pipelines, leading to improved consistency and reduced manual intervention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sessions for complex applications running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that maximized resource utilization across multiple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transformation initiatives focused on cloud migration strategies, resulting in greater operational flexibility and enhanced capability for future scaling of services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adherence to best practices in clean architecture and microservices design patterns, driving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Java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providing actionable feedback that improved code quality and reduced bug counts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testing strategies by integrating automated testing frameworks into the development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functionality validation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CI/CD processes,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build configurations to ensure reliability and speed in deploying applications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evaluate application architecture designs and recommend improvements in both performance and maintainability across projects and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to stakeholders to inform project teams for data-driven decisions in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microservices principles and container orchestration techniques, enhancing team understanding of modern software development and deployment practices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customer-facing applications, implementing robust designs to facilitate millions of transactions while maintaining high availability and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between services, enabling high-performance communication in distributed system architectures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queries to ensure efficient data retrieval processes, resulting in enhanced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refactorings that aligned with evolving technology stacks, including transitioning monolithic codebases to microservices architecture for greater scalability and fault isolation.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time in continuous learning and certification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expertise while contributing to team growth through knowledge sharing and mentorship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