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DevOps, infrastructure management, and cloud solutions. Expert in building and maintaining reliable, scalable systems and fostering collaboration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OpenStack,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OpenTelemetry, ELK Stack, Loki,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IAM, HashiCorp Vault, KMS, DDoS Mitigation, Intrusion Detection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Bash, JavaScript, Ruby,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GitHub Actions, Jenkins, CircleCI, Travis CI,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TCP/IP, UDP, gRPC, HTTP/2, libp2p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infrastructure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operating, and scaling distributed clusters across multiple cloud environments, enhancing resilience and redundancy while contributing to optimized operational consistency and scale across a dynamic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reproducible deployments, significantly reducing time to market while improving team productivity and enabling seamless updates without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monitored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related to propagation latency and network reliability, implementing automated alerts that helped maintain high service availability and performance, directly impacting user satisfaction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observability tools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comprehensive monitoring dashboards, allowing for real-time insights into system health and aiding proactive incident management and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engaging with protocol engineers and researchers to facilitate large-scale experiments, which required adaptability and communication to align engineering objectives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incident response protocols including runbooks, performing post-mortems to continuously improve operational reliability, fostering a culture of learning and knowledge-sharing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hardening of nodes and APIs against vulnerabilities, utilizing best practices in secrets management and ensuring compliance with industry standards to mitigate risks associated with cloud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by maintaining build pipelines that incorporate multi-architecture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builds, ensuring consistent and secure image publishing process across all development stages in a collaborative team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and automation tools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increased efficiency within the troubleshooting workflows and enabling faster resolution of infrastructure-related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providing constructive feedback and fostering a collaborative environment that values innovation, code quality, and shared ownership over projects among peers and junior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continuous learning by staying updated with industry trends, particularly 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personal expertise and providing valuable insights to team discussions and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infrastructure optimization, employing strategies aimed at reducing latency and improving data propagation using advanced networking knowledge, directly impacting overall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w:t>
      </w:r>
      <w:r w:rsidRPr="00745DD3">
        <w:rPr>
          <w:rFonts w:ascii="Roboto Light" w:eastAsia="Roboto Light" w:hAnsi="Roboto Light" w:cs="Roboto Light"/>
          <w:b/>
          <w:bCs/>
          <w:color w:val="404040" w:themeColor="text1" w:themeTint="BF"/>
          <w:sz w:val="20"/>
          <w:szCs w:val="20"/>
        </w:rPr>
        <w:t xml:space="preserve">network 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comprehensive DDoS protection strategies, thereby improving service resilience against potential threats through strategic planning and real-time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infrastructure solutions and deployment processes to ensure knowledge retention and ease of onboarding for new team members, contributing to better information accessibility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network diagrams and infrastructure models for proposed systems, leveraging visual tools that simplified complex information and fostered understanding among diverse technical audiences.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while focusing on efficient resource utilization and simplified deployment strategies for multi-service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and methodologies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enhancing deployment processes and ensuring that high-quality standards were met consistently throughout the software development lifecycle, bolstering user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gather requirements and translate them into scalable technical solutions, bridging the gap between technical and non-technical teams to align on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RESTful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development of scalable and secure services that reliably process requests and deliver responses promptly to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DevOps methodologies by automating manual processes with CI/CD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allowing for faster adjustments to production environments as needs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for existing applications by profiling and analyzing system behavior, identifying bottlenecks, and applying best practices in </w:t>
      </w:r>
      <w:r w:rsidRPr="00745DD3">
        <w:rPr>
          <w:rFonts w:ascii="Roboto Light" w:eastAsia="Roboto Light" w:hAnsi="Roboto Light" w:cs="Roboto Light"/>
          <w:b/>
          <w:bCs/>
          <w:color w:val="404040" w:themeColor="text1" w:themeTint="BF"/>
          <w:sz w:val="20"/>
          <w:szCs w:val="20"/>
        </w:rPr>
        <w:t xml:space="preserve">database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caching mechanisms to enhance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workshops to promote knowledge sharing around best practices in secure software development, enhancing team capabilities and lifecycle processes by adopting a security-first mindset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introducing new technologies such as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experimentation and agility while ensuring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relational and NoSQL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schemas and queries that optimized data retrieval times for mission-critical applications, ensuring high availability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deploying containerized applications to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monitoring solutions to ensure visibility and performance tracking for cloud-based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strategic planning for infrastructure upgrades, providing insights based on previous experiences to drive adoption of modern technologies, ultimately enhancing team strategy and infrastructure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forums and coding events related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sharing insights and learning from industry experts, ultimately enhancing personal skillsets while increasing the visibility of the team's contributions.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