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experience in software development, focusing on backend web services, cloud technologies, and infrastructure. Proven expertise in building scalable AI solutions and enhancing service reliability. Strong collaborative skills and a deep understanding of modern deployment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Kotlin, Rust, Java, Go,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FastAPI, Express, Flask, Django, Node.js,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Azure, Heroku, DigitalOcean, OpenStack, IBM Cloud, Alibaba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Argo, Helm, Rancher, OpenShift, Terraform,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BigQuery, Redis, Cassandra, Elasticsearch,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highly available SaaS products that leveraged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scalability, and reliability through modern deployment strategies such as blue/green and canary deployments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machine learning engineers to develop robust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that facilitated data flow between services, enhancing the performance of </w:t>
      </w:r>
      <w:r w:rsidRPr="00745DD3">
        <w:rPr>
          <w:rFonts w:ascii="Roboto Light" w:eastAsia="Roboto Light" w:hAnsi="Roboto Light" w:cs="Roboto Light"/>
          <w:b/>
          <w:bCs/>
          <w:color w:val="404040" w:themeColor="text1" w:themeTint="BF"/>
          <w:sz w:val="20"/>
          <w:szCs w:val="20"/>
        </w:rPr>
        <w:t xml:space="preserve">AI-powered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ensuring smooth user experiences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clear and maintainable code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and implementing advanced error handling and logging mechanisms to ensure the reliability of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utilizing strong communication and teamwork skills to align on project goals, requirements, and deliverables, fostering a collaborative environment focused on achieving shared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peer programming sessions that promoted knowledge sharing and boosted team development capabilities, while also encouraging a culture of continuous learning and adaptation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managing and querying data, ensuring optimum data storage solutions and performance for scalability and data analysis requirements in SaaS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scripts and tools to streamline deployment processes, improving operational efficiency and reducing deployment times through effective use of CI/CD pipelines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debugging skills to troubleshoot and resolve performance issues, regularly analyzing system metrics and logs to preemptively identify potential bottlenecks in service responsiveness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backend service development and deployment using </w:t>
      </w:r>
      <w:r w:rsidRPr="00745DD3">
        <w:rPr>
          <w:rFonts w:ascii="Roboto Light" w:eastAsia="Roboto Light" w:hAnsi="Roboto Light" w:cs="Roboto Light"/>
          <w:b/>
          <w:bCs/>
          <w:color w:val="404040" w:themeColor="text1" w:themeTint="BF"/>
          <w:sz w:val="20"/>
          <w:szCs w:val="20"/>
        </w:rPr>
        <w:t xml:space="preserve">service deployment 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team knowledge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improving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testing frameworks and tools into the development lifecycle, ensuring code quality and service reliability by establishing rigorous automated testing and monitoring protocols across all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architecture and design patterns for cloud-native applications that utilized best practices in microservices design and deployment, using technologies such as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modularity.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clients to gather system requirements, translating their needs into actionable development tasks while ensuring technical feasibility and maintaining high satisfaction across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backend services and APIs to facilitate onboarding for new hires and ensure that all team members had access to vital operational knowledge and project status.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features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scaling, and management of application containers, significantly reducing manual overhead and improving deployment reliability across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database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ensure quick data access, particularly for high-load analytics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team environment to develop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architectural best practices in microservices to align with business requirements and provide business value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loops in development processes by engaging with users in iterative releases, adopting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software was continuously improving and meeting user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emphasis on code quality and efficient development practices by implementing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for backend and frontend services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use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deploying applications and managing data storage requirements effectively, which included configuring virtual machines and leveraging serverless computing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decide on the technologies and frameworks that best suited project requirements, ensuring proper alignment with industry trends and future scalability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solutions for applications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better observability and enhanced incident response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showcase new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teams with the necessary knowledge to embrace modern deployment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including UX designers and QA engineers to ensure that the development processes were user-focused and supported rigorous testing plans for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onboarding and mentoring process for new hires, providing guidance on </w:t>
      </w:r>
      <w:r w:rsidRPr="00745DD3">
        <w:rPr>
          <w:rFonts w:ascii="Roboto Light" w:eastAsia="Roboto Light" w:hAnsi="Roboto Light" w:cs="Roboto Light"/>
          <w:b/>
          <w:bCs/>
          <w:color w:val="404040" w:themeColor="text1" w:themeTint="BF"/>
          <w:sz w:val="20"/>
          <w:szCs w:val="20"/>
        </w:rPr>
        <w:t xml:space="preserve">software engineering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company’s technology stack to foster a productive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project transparency, managing code versions and tasks effectively for smooth transitions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existing codebases, utilizing profiling tools to identify and eliminate bottlenecks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leading to improved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integration and deployment efforts by participating in regular build and release cycles, utilizing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frequencies and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