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in software development, focusing on web and mobile applications. Adept in cloud architecture, serverless environments, and fostering effective and innovative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AWS Lambda,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CloudFormation, Serverless Framework, Ansible, Pulumi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and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EKS, Helm,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Bash, Python, PowerShell, JavaScript,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New Relic, Datadog,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RDS, DynamoDB, PostgreSQL, MySQL,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Piloted technical initiatives that enhanced the quality and velocity of FreeWill's cloud and engineering platforms,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optimized performance and scalability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reliable deployment processes for serverless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quick release cycles without compromising security standards and operational integrity for major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and repeatable deployment across multiple environments while minimizing human error and configuration disparities.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ownership and psychological safety among team members by encouraging collaborative problem-solving sessions and knowledge sharing to effectively tackle complex cloud architecture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CI/CD pipelines,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for applications hosted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tracking of application health and performance metrics to proactively identify and resolve potential issues before they escalated.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team practices and technical processes, facilitating knowledge transfer and onboarding for new engineers while ensuring continuity in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and prioritize technical debt and feature enhancements, leveraging collective insights to guide the product roadmap towards greater impact.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security best practices within cloud environments, implementing IAM governance policies across different user roles to uphold data privacy and compliance with industry standards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industry trends by experimenting with emerging technologies and frameworks in developing solutions that improve development efficiencies and align with best practices in modern DevOps.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secure cloud architecture principles to equip team members with vital skills in network design, access management, and secure data handling, fostering a knowledgeable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curiosity-driven approach to technology exploration within the team, advocating for experimentation with new DevOps tools and methodologies to optimize workflows and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innovative ideas to improve the existing system architecture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CloudFront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content delivery optimization, significantly enhancing user experience through reduced latency and improved access speeds.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cost management strategies in cloud deployments by analyzing resource usage patterns, guiding the transition towards more efficient service options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 for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Assembled a rapid response initiative to deploy critical updates in production, leveraging agile methodologies to coordinate between team efforts and ensure timely resolution of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clients to gather requirements and translate them into viable technical solutions, fostering an agile development environment that prioritized speed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data flow and integrations with external APIs to enhance system functionalities and improve overall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peer code reviews and provided constructive feedback on best practices, emphasizing code quality and maintainability while promoting a culture of continuous learning and improvement among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code coverage and robustness while decreasing the likelihood of production defects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strategy discussions that outlined future architecture goals, contributing insights from past experiences to shape a vision for optimal resource usage and technology integration moving forward.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audits on existing microservices, identifying bottlenecks and proposing architectural redesigns that enhanced system resilience and user engagement across client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relationships with external teams to support integration efforts and solve complex system interdependencies that improved interoperability of various applications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CI/CD pipelines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integration processes and reduce the time between code commits and production deployments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existing tools and technologies to fit project needs, revealing insights into relevant trends and technologies while providing ongoing support for evolving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improve team efficiency and dynamics, which helped in aligning development workflows with stakeholder expectations and delivery timelines for successful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post-launch, utilizing analytics tools and metrics to guide follow-up enhancements and ensure products were meeting both user needs and performance benchmarks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during sprint planning and retrospectives, encouraging input on future iterations and fostering a collaborative environment that emphasized team contribution and ownership.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