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CI/CD pipeline automation and cloud infrastructure management for web and mobile applications. Proven track record in leveraging AWS, Kubernetes, Ansible, and GitLab CI/CD to enhance system reliability and performance. Strong advocate for security best practices and team collaboration, driving projects that prioritize scalability, sustainability, and technological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OpenTofu, Terraform, Ansible, GitLab CI/CD, Vault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Programming: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TypeScript, JavaScript, Go, Shell Scripting, Node.js,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CloudFormation, Packer, Helm, DataDog, Jenkins, Flux CD, GitOps,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Vulnerability Management, Zero-Trust Architecture, HashiCorp Vault, IAM, Okta, Security Monitoring, Secure Coding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 vSphere, EKS, Backstage.io, Kubernetes Helm Charts, CI/CD Pipelines, Monitoring Solutions, Observability Tools, Active Directory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that enabled efficient builds and deployments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improving delivery speed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production and development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on-premise solutions, ensuring high availability and resource optimization to meet application demands and performance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OpenTofu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and version-controlled infrastructure provisioning for our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development workflows,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scanning and vulnerability management protocols, significantly reducing exposure and enhancing application security posture.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development teams to identify deployment bottlenecks and resolve issues, significantly enhancing the deployment process and reducing turnaround time for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 performance metrics, enabling proactive response to system health alerts and optimizing overall infrastructure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maintain system uptime, handle incidents effectively, and ensure smooth operation across production environments, enhancing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Okta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identity and access management, improving user authentication processes through secure and streamlined login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developer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Backstage.io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teams to manage microservices and streamline the development workflow more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container orchestration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 charts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workflows and enhancing scalability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security frameworks ensuring implementation consistency of zero-trust architecture principles, encouraging best practices that safeguard system configurations and access controls.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for image building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different operating systems, enhancing our CI/CD pipeline for consistent and repeatable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and secured development practices, promoting team accountability and shared knowledge while enhancing overall code quality and compliance with company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Git workflows by establishing efficient branching, tagging, and hooks that streamlined the development life cycle and better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network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to optimize application deployments and improve connectivity, resulting in increased overall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solutions for web applications, streamlining deployment processes and enhancing team workflows through refined automation practices and effective error monitoring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scalable microservices architectures, enhancing application performance and maintainability through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that provided real-time insights into application performance, allowing proactive responses to issues and maintaining sustainable 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within development teams, ensuring compliance with industry standards while securing all applications and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processes by optimizing CI/CD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build times and improving deployment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to adopt Infrastructure as Code (IaC) principles,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infrastructure management and version control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in collaboration with QA teams, ensuring consistent quality in software releases through automation and effective pre-deployment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use of CI/CD tools to elevate team capabilities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cloud service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cost savings and improving system performance while ensuring robust service availability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contributing to sprint planning and retrospectives while ensuring alignment with business objectives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discussions, refining application architecture and deployment strategies to meet user demand and improve response times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adopting efficient workflows, fostering a culture of continuous improvement and technological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