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seasoned Senior Data Scientist with over 9 years of experience in software development, focusing on web and mobile applications. Proven expertise in machine learning, statistical modeling, and data enrichment, driven by a passion for turning complex data into actionable insights. Demonstrated success in deploying scalable ML models and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C++, JavaScript, Haskell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LightGBM, XGBoost,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Hadoop, Pandas, NumPy, Dask, Kafka,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Oracle, Elasticsearch,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PowerBI, Matplotlib, Seaborn, Plotly, Looker, D3.js, Bokeh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starting from data ingestion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the efficiency of transaction processing systems and improving overall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such as engineering and product to convert ambiguous business questions into precise technical specifications and ultimately actionable features, leading to significant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resolution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enrichment,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statistical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messy transaction datasets, ensuring accuracy and timeliness of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decision-making processes by utilizing our proprietary datasets, generating real-time insights that transformed financial institution operations and improved customer experiences massively.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testing frameworks for production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reliability while facilitating iterative model improvement through robust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metrics to identify new growth opportunities, systematically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suggesting actionable strategies to improve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science best practices across the organization, providing mentorship to junior data scientists on topics such as statistical modeling,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scalable pipelines for data preprocessing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handling and processing essential for accurate ML training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aimed at enhancing data governance and quality management, resulting in improved reliability of downstream analytics and machine learning projects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AWS for developing scalable solutions around data ingestion, processing, and storage, ensuring high availability and resilience of service delivery for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forums and workshops to keep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science, incorporating innovative techniques into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building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computing among new hires and peers, promoting a knowledge-sharing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multi-variant experiments to validate hypotheses regarding user interactions with data-driven features, making evidence-based recommendations that shaped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leadership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roadmaps aligning with broader company objectives and emerging market trends, ensuring a forward-thinking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financial partners and clients to refine understanding of their needs, using insights gathered to drive product adjustments and alignment with market expectation, fostering collaborative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storing large volumes of transaction data, which facilitated complex analytical queries and improved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product features by automating data-driven decision-making processes for improved transaction authorization.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ensure that developed features met business requirements while adhering to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integration of statistical methods in product features,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resolution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accurate predictions and enriched transactional data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internal dashboards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data-driven decision-making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for deploying machine learning models in a consistent environment, enhancing team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while reducing deployment evenings.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findings to enhance existing model performance and foster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data ingestion and transformation processes, successfully reducing manual intervention and accelerating data availability for business intelligence and operational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 microservices architecture that allowed for dynamic scaling and improved responsiveness of data-intensive applications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enhance data pipeline performance through refactoring while ensuring data quality and integrity, benefiting all downstream analytics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collaborative troubleshooting efforts to ensure adherence to coding standards and foster an environment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cross-functional teams on effective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enrichment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helping raise awareness and understanding of data quality standards essential for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