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in software development, specializing in web and mobile applications. Proven track record in developing advanced analytical frameworks and machine learning models to enhance consumer engagement and experience. Adept at collaborating with cross-functional teams to drive data-driven decision-making and optimize product offerings through comprehensive insights and strategic data utilization.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HTML/CSS,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Tools:</w:t>
      </w:r>
      <w:r w:rsidRPr="00745DD3">
        <w:rPr>
          <w:rFonts w:ascii="Roboto Light" w:eastAsia="Roboto Light" w:hAnsi="Roboto Light" w:cs="Roboto Light"/>
          <w:color w:val="404040" w:themeColor="text1" w:themeTint="BF"/>
          <w:sz w:val="20"/>
          <w:szCs w:val="20"/>
        </w:rPr>
        <w:t xml:space="preserve"> Pandas, NumPy, Scikit-learn, TensorFlow, Keras, AWS, Google Cloud,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Airflow, dbt, Fivetran, Stitch, Snowflake, Looker,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Natural Language Processing, Computer Vision, Reinforcement Learning, Model Deployment, Hyperparameter Tuning, Model Evaluation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Git, Jupyter Notebooks, Microsoft Power BI, Tableau, Trello, Slack, Confluence,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analyze and enhance consumer purchasing behaviors, leading to significant improvements in customer retention through tailored experiences based on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implement continuous improvement processes, ensuring developed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 the evolving needs of business stakeholders while applying best practices in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w:t>
      </w:r>
      <w:r w:rsidRPr="00745DD3">
        <w:rPr>
          <w:rFonts w:ascii="Roboto Light" w:eastAsia="Roboto Light" w:hAnsi="Roboto Light" w:cs="Roboto Light"/>
          <w:b/>
          <w:bCs/>
          <w:color w:val="404040" w:themeColor="text1" w:themeTint="BF"/>
          <w:sz w:val="20"/>
          <w:szCs w:val="20"/>
        </w:rPr>
        <w:t xml:space="preserve">consumer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time series analytics and experimental design principles, allowing for sophisticated A/B testing frameworks that influenced product iterations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statistical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consumer journey, providing actionable insights that fueled product enhancements and increased user engagement through iterative refinements based on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seamless integration of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flows and accessibility which enhanced team efficiency and improved the overall romanticization of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control protocols to oversee data accuracy and reliability, swiftly addressing any discrepancies in data processing while championing a culture of </w:t>
      </w:r>
      <w:r w:rsidRPr="00745DD3">
        <w:rPr>
          <w:rFonts w:ascii="Roboto Light" w:eastAsia="Roboto Light" w:hAnsi="Roboto Light" w:cs="Roboto Light"/>
          <w:b/>
          <w:bCs/>
          <w:color w:val="404040" w:themeColor="text1" w:themeTint="BF"/>
          <w:sz w:val="20"/>
          <w:szCs w:val="20"/>
        </w:rPr>
        <w:t xml:space="preserve">data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organizational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and facilitated workshops to update stakeholders on latest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implementations, demonstrating clear communication of complex concepts in an accessible manner to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state-of-the-art </w:t>
      </w: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behavior trends and patterns, enabling cross-functional executives to make informed strategic decisions based on analytical insights and projections.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advancements in operational efficiencies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bulk data processing, facilitating timely access to high-quality insights for ongoing business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conventional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analytics ecosystem, notably increasing data processing speeds while minimizing operational costs associated with outdated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utilizing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coding techniques for data manipulation, enhancing the analytical capabilities of engineering and product management teams through hands-on learning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actionable insights to diverse teams, ensuring that all analytics were actionable and directly correlated to larger business objectives and success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enhance team productivity through methodical adaptation and responsiveness to changing project needs while building a culture of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models focused on improving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advanced algorithms that facilitated direct feedback loops and reinforced the consumer’s influence on strategic product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integration efforts across various platforms, thereby enhancing communication between systems that contributed to the organization's overarching clean energy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and backend services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flows and enabling more efficient user interactions while collaborating closely with product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development of scalable software solutions,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high-quality software aligned with consumer technology trends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cross-disciplinary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in cloud environments, particularly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sustainability and facilitating continuous integration/continuous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multiple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simplified the analysis and communication of complex datasets to non-technical stakeholders, enhancing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processes related to data storage and retrieval with relational databases, ensuring optimized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focusing on scalability and maintainability of all infrastructures introduced.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delivery of highly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user experience with robust backend processing skills to create user-friendly interfaces for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strategies to ensure optimum performance and stability for web applications, leading to improved user satisfaction and belief in product dependability.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data collection protocols and compliant data usage policies to comply with current standards, facilitating safe and accurate data-driven strategies aligned with industry regulations, safeguarding user privacy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w:t>
      </w:r>
      <w:r w:rsidRPr="00745DD3">
        <w:rPr>
          <w:rFonts w:ascii="Roboto Light" w:eastAsia="Roboto Light" w:hAnsi="Roboto Light" w:cs="Roboto Light"/>
          <w:b/>
          <w:bCs/>
          <w:color w:val="404040" w:themeColor="text1" w:themeTint="BF"/>
          <w:sz w:val="20"/>
          <w:szCs w:val="20"/>
        </w:rPr>
        <w:t xml:space="preserve">brainstorming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with peers to explore innovative technologies, focusing on potential integrations that could enhance application performance based on industry-specific best practices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throughout all projects, promoting organized collaboration and transparency across engineering workflows, ultimately fostering a team-oriented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customer support efforts by implementing machine learning algorithms for automated responses, enhancing resolution times while ensuring elevated levels of customer satisfaction for Microsoft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trends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tracking tools to identify pain points within the software, recommending prioritized improvements that drove user engagement and retention rates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