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focusing on web and mobile applications. Highly skilled in machine learning and generative AI technologies, with a robust understanding of end-to-end ML pipelines and data processing architectures. Proven track record in building scalable AI solutions and collaborating across diverse teams to drive impactful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Scala,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Frameworks, TensorFlow, PyTorch, Scikit-learn, LangChain, Hugging Face Transformers,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MLflow,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OpenAPI, Webhook Integration, LLM APIs, Azure Function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and generating context-aware outputs, ensuring alignment with business objectives and enhancing product offerings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incorporated relevant contextual data into prompts, significantly improving the contextual accuracy of generated content across multiple client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evaluation methods for assessing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outputs, focusing on relevance, personalization, and factual accuracy, while demonstrating strong analytical skills to troubleshoot and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integrate generative outputs into client-facing applications, fostering a collaborative environment that emphasized shared goals and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monitoring, observability, and logging mechanisms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ensure reliability in production, significantly reducing downtime and maintaining a high performance standard for clients.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model tracking, hyperparameter optimization, and deployment management, enhancing productivity and accelerating time to market for new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evaluation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embedding-based similarity and human-in-the-loop feedback to improve iterative learning and adaptive capabilities of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industry trends and actively sought innovative solutions to improve AI-driven products, demonstrating a proactive approach to professional development and contributing to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fostering the growth of junior engineers while enhancing team competency through knowledge sharing and hands-on learning initiatives,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feedback on project feasibility, proactively addressing potential challenges and aligning technical solutions with strategic business objectives, ensuring project success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and company-wide meetings facilitated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video conferencing tools, maintaining strong lines of communication and support among remote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software solutions in a team-oriented environment, emphasizing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efficient application architectures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understand user requirements, translating them into technical specifications while ensuring delivery timelines were consistently met and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software processes through the optimization of code quality and architecture,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reliability and maintainability while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architectural discussions, fostering a culture of continuous improvement and knowledge sharing among team members to elevate code quality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solutions to enhance performance, scalability, and deployment speed,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for efficient management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prototype ML models and working closely with data scientists to refine and enhance model performance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development workflows, ensuring clear communication of project requirements, objectives, and technology stacks utilized during the implementation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stand-ups and sprint planning sessions, contributing positively to team dynamics and encouraging active participation from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