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Scientist with over 11 years of experience in software development, specializing in data analysis and machine learning for web and mobile applications. Proven expertise in collaborating with cross-functional teams to create human-centered design solutions, utilizing advanced analytics to drive decision-making and enhance customer experience. Adept at using tools and frameworks such as Python, R, SQL, and PowerBI to extract insights and align efforts with stakeholder goals, particularly within the public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HTML, 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PowerBI, Tableau, D3.js, Apache Spark, NumPy, Pandas,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Natural Language Processing, Deep Learning, Reinforcement Learning, Predictive Modeling, Model Evaluation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Project Management:</w:t>
      </w:r>
      <w:r w:rsidRPr="00745DD3">
        <w:rPr>
          <w:rFonts w:ascii="Roboto Light" w:eastAsia="Roboto Light" w:hAnsi="Roboto Light" w:cs="Roboto Light"/>
          <w:color w:val="404040" w:themeColor="text1" w:themeTint="BF"/>
          <w:sz w:val="20"/>
          <w:szCs w:val="20"/>
        </w:rPr>
        <w:t xml:space="preserve"> Scrum, Kanban, JIRA, Trello, Asana, Confluence, DevOps,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BigQuery, Cloud SQL,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service designers and product managers to design intuitive customer experiences through data-driven insights and </w:t>
      </w:r>
      <w:r w:rsidRPr="00745DD3">
        <w:rPr>
          <w:rFonts w:ascii="Roboto Light" w:eastAsia="Roboto Light" w:hAnsi="Roboto Light" w:cs="Roboto Light"/>
          <w:b/>
          <w:bCs/>
          <w:color w:val="404040" w:themeColor="text1" w:themeTint="BF"/>
          <w:sz w:val="20"/>
          <w:szCs w:val="20"/>
        </w:rPr>
        <w:t xml:space="preserve">human-centered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project alignment and understanding of user needs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unstructured data, transforming findings into actionable insights that informed strategic initiatives and operational improvements for the U.S. Department of Veterans Affairs.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and interactive tools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surfacing key insights that facilitated data-driven decision-making for project stakeholders and enhanced organizational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complex datasets, ensuring analytical outcomes were not only rigorous but also readily applicable for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closing information gaps using comprehensive analytics, developing tailored metrics that guided overall client strategy and informed the design of robust, measurable service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collaboration with technical teams, facilitating the adoption of data products, ensuring accessibility and usability across various user interfaces for improved service delivery in the public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delivered presentations that narratively depicted complex data insights, aligning findings with client needs and encouraging actionable steps among executive leadership and stakeholders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by utilizing </w:t>
      </w:r>
      <w:r w:rsidRPr="00745DD3">
        <w:rPr>
          <w:rFonts w:ascii="Roboto Light" w:eastAsia="Roboto Light" w:hAnsi="Roboto Light" w:cs="Roboto Light"/>
          <w:b/>
          <w:bCs/>
          <w:color w:val="404040" w:themeColor="text1" w:themeTint="BF"/>
          <w:sz w:val="20"/>
          <w:szCs w:val="20"/>
        </w:rPr>
        <w:t xml:space="preserve">consultative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in project meetings, ensuring that barriers to service access were identified and addressed within team discussions and strategic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culture through knowledge sharing and mentorship, fostering a collaborative environment that empowered team members and enhanced the overall capability of the data practice at MO Studio.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multiple high-profile project timelines efficiently, adapting to changing client priorities while maintaining focus on quality data insights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data practice through innovative approaches to traditional datasets, exploring new avenues of data collection and analysis that supported broader organizational learning and strategic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alignment among cross-functional teams by synthesizing disparate data sources, highlighting patterns in user experiences, and developing clear action plans that advanced the organization's effectiveness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business development initiatives by crafting data narratives that resonated with potential clients, demonstrating the tangible benefits of human-centered design in customer experience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organizational transformation efforts by integrating emerging technologies into traditional workflows, ensuring that data science practices evolved alongside shifting business strategies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deliverables by fostering a culture of accountability and continuous improvement among team members, encouraging regular feedback and iterative enhancements to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applications following best practices in project management methodologies while contributing to team dynamics as a proactive member and continuously enhancing collaborative efforts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user-friendly interfaces, enhancing applications' responsiveness and ensuring seamless integration with backend services to improve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retrieval and manipulation, performing complex queries that informed product decisions and advanced features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structured programming challenges, contributing to product quality and fostering a culture of mutual feedback and professional growth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scripted functional automated tests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performance, reducing instances of critical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project milestones were met and team contributions were clearly aligned with client expectations and enterprise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development practices by learning and implementing new technologies that emerged in the industry to keep the software end product competitive and relevant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Co-created and maintained documentation for software applications ensuring comprehensibility and ease of use for fellow developers and end-users, enhancing knowledge transfer and continuity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on user engagement metrics that informed development priorities and improved features, ensuring applications met both user needs and best practice standards in reputable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 designers to translate wireframes into functional application features, enhancing user interface designs with a focus on efficiency and intuitiveness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testing sessions and utilized feedback to iterate on software features, continuously improving user satisfaction with an emphasis on responsive service and customer-centered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pipelines to streamline deployment processes, reducing release times and improving overall product delivery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