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web and mobile applications. Proficient in Python, machine learning algorithms, and cloud computing technologies. Adept at utilizing geospatial analyses and building predictive models. Excited about applying data science to enhance mineral exploration and mining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TensorFlow, scikit-learn, PyTorch, Pandas, NumPy,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Data Visualization:</w:t>
      </w:r>
      <w:r w:rsidRPr="00745DD3">
        <w:rPr>
          <w:rFonts w:ascii="Roboto Light" w:eastAsia="Roboto Light" w:hAnsi="Roboto Light" w:cs="Roboto Light"/>
          <w:color w:val="404040" w:themeColor="text1" w:themeTint="BF"/>
          <w:sz w:val="20"/>
          <w:szCs w:val="20"/>
        </w:rPr>
        <w:t xml:space="preserve"> AWS, Azure, Google Cloud Platform,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Git, Docker, Kubernetes, CI/CD,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Geopandas, PostGIS, QGIS, ArcGIS,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Tools:</w:t>
      </w:r>
      <w:r w:rsidRPr="00745DD3">
        <w:rPr>
          <w:rFonts w:ascii="Roboto Light" w:eastAsia="Roboto Light" w:hAnsi="Roboto Light" w:cs="Roboto Light"/>
          <w:color w:val="404040" w:themeColor="text1" w:themeTint="BF"/>
          <w:sz w:val="20"/>
          <w:szCs w:val="20"/>
        </w:rPr>
        <w:t xml:space="preserve"> Bayesian Inference, Hypothesis Testing, Regression Analysis, Statistical Modeling,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predictive modeling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geological data, improving precision in ore deposit forecasting through statistical inference and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data processing pipelines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solutions for mining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integrate software solutions enhancing data visualization through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decision-making in mineral extraction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geospatial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Geopandas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resource locations and assess exploration viability in distinct geographies, leading to optimized exploration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CI/CD pipelines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processes for machine learning models and analytical tools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algorithms based on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predictive accuracy of mineral availability, demonstrating a robust understanding of applied statistics and machine learning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empower teams in utilizing advanced data science techniques, enhancing collaborative efforts while fostering a culture of innovation within the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performing </w:t>
      </w:r>
      <w:r w:rsidRPr="00745DD3">
        <w:rPr>
          <w:rFonts w:ascii="Roboto Light" w:eastAsia="Roboto Light" w:hAnsi="Roboto Light" w:cs="Roboto Light"/>
          <w:b/>
          <w:bCs/>
          <w:color w:val="404040" w:themeColor="text1" w:themeTint="BF"/>
          <w:sz w:val="20"/>
          <w:szCs w:val="20"/>
        </w:rPr>
        <w:t xml:space="preserve">data wrangling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on large datasets, significantly reducing computing times and enhancing model training efficiency through strategic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of machine learning models by implementing A/B testing methods and regression analysis to ensure high reliability and validity of research findings in a production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machine learning processes and data methodologies to improve knowledge transfer and sustain team engagement with advanced analytical techniques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synthesizing complex mineral data trends into actionable insights to guide exploration investments and resource allocation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image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feature extraction from satellite imagery, uncovering insights that led to better resource identification strategies in untapped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developers' best practices, fostering a culture of technical excellence through regular code review sessions and adherence to industry-standard software engineering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projects under tight deadlines, demonstrating flexibility and the ability to prioritize effectively in rapidly evolving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robust testing frameworks using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Python to ensure the thoroughness of software solutions for the geoscience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cloud tools to facilitate data storage, processing, and analytical capabilities for large datasets, promoting cross-departmental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metrics of existing data-driven applications through advanced re-factoring and optimizing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speed and efficiency in executing complex calculations.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promoting stronger collaboration across software development teams while maintaining code integrity and historical versions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collaborating with product owners to refine user stories and define clear acceptance criteria for data analytics tools, drastically improving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supervised and unsupervised learning to create effective data models for real-time insights in various business applications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integrating data sources to develop a unified view that supported multiple analytical purposes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Commenced training new software engineers on the application of best coding practices and effective usage of machine learning libraries, significantly improving team skill levels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neural network models to predict outcomes based on historical data, improving operational efficiencies within the software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debugging sessions to elevate the quality of software projects, ensuring robust performance and adherence to defined coding standards in every team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 for processing and analysis that accelerated the data extraction, transformation, and loading processes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message brokers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real-time data ingestion pipelines, enhancing the capability of data applications to respond to business needs instantly.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discussions to gather requirements for data solutions, translating complex datasets into user-friendly terms to maximize stakeholder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