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passionate Senior Data Scientist with over 11 years of experience in software development, focusing on data-driven insights to improve educational outcomes. Proven track record in applying statistical techniques, data storytelling, and collaborative problem-solving to drive impactful change.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R, SQL, JavaScript,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Analysis &amp; Visualization: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Pandas, NumPy, Matplotlib, Looker, Tableau, Power BI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Statistical Techniques: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Regression Analysis, Causal Inference, AB Testing, Hypothesis Testing, Machine Learning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Confluence, Slack, Trello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Oracle, MySQL, BigQuery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Heroku, Docker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statistical techniques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analyze educational datasets, revealing critical trends in learner engagement and identifying areas for improvement, thereby facilitating informed decision-making for product initiatives and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product teams to establish clear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theories of action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aligning on testable hypotheses that drove impactful feature enhancements for the learning platform, enhancing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exploratory analyses on various datasets to extract actionable insights regarding learner and teacher behavior, informing strategic product roadmap decisions and investment priorities with data-backed evidence.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self-service analytics tools that empowered non-technical stakeholders to access and analyze data independently, increasing operational efficiency and enhancing data-driven decision-making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Shared analytic findings with stakeholders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storytelling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techniques, effectively communicating complex results in an engaging manner that informed strategic priorities and direction for future product developments.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Instrumented various product features and monitored key outcome metrics, ensuring that initiatives were measurable and aligned with the overall mission to improve educational access and outcomes for all learners.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sharing within the organization by mentoring junior data scientists and providing guidance on best practices for data analysis and visualization, fostering a collaborative learning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robust data models and perform rigorous analysis, enhancing the understanding of factors that impact learning outcomes and engagement levels of diverse student populations.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organization-wide initiatives to promote diversity, equity, and inclusion, ensuring that analytic practices considered underrepresented groups for more equitable educational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by staying updated with the latest trends and technologies in data science, applying new insights to improve analytical methodologies and reporting practices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 to optimize data processing workflows, facilitating faster analysis and reporting capabilities while ensuring data integrity and compliance with educational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engineering teams to refine existing data infrastructure, implementing improvements that increased the accessibility and reliability of datasets for analysis and reporting purposes.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Generated high-impact reports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visually representing data insights that guided management discussions and prioritized strategic initiatives for product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Successfully navigated complex stakeholder engagements, fostering strong relationships to ensure shared understanding of data insights and alignment on goals that drive educational impact.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rigorous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event instrumentation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to ensure comprehensive tracking of user interactions and educational outcomes, enhancing the organization’s ability to assess feature effectiveness and iterate based on real user feedback.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high-quality web applications and internal tools with a focus on enhancing user experience and engagement, leveraging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dynamic interfaces.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designers to create responsive user interfaces, ensuring alignment with user needs and educational goals, maximizing the impact of deployed features on learner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provided constructive feedback to peers, fostering a culture of continuous improvement and shared learning among team members, consistently enhancing code quality and team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unit and integration tests to validate functionality and performance of educational products, utilizing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robustness and reliability across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contributing effectively to sprint planning, retrospectives, and stand-ups, driving accountability and ensuring alignment on project goals within the software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through profiling and debugging, applying best practices in software engineering to improve loading times and responsiveness, directly enhancing user satisfaction and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database performance and accessibility by designing efficient SQL queries and optimizing existing data structures, ensuring seamless interaction with large datasets to support analytics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cloud-based tools for application deployment, ensuring high availability and scalability of educational platforms, while also maintaining operational integrity through continuous monitoring and support.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cross-departmental collaboration to communicate technical concepts and challenges effectively, fostering a shared understanding of both technical and educational objectives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maintained CI/CD pipelines, streamlining the deployment process for the teams and ensuring rapid and reliable delivery of software updates and enhancements to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to junior developers, sharing knowledge on best practices in software development and offering guidance on complex technical challenges to build team capabilities and confidence.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to rapidly changing project requirements and technologies, demonstrating a commitment to personal growth and flexibility in addressing organizational needs to support education technology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