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Scientist with over 11 years of experience in software development and a strong focus on AI/ML solutions. Proven expertise in delivering impactful data-driven insights, possessing comprehensive skills in design, development, and deployment of machine learning models. Experienced in leading cross-functional teams and driving the adoption of MLOps practices for sustaining high-performance projects. Passionate about leveraging modern cloud technologies and statistical methods to solve complex business problems, and committed to continuous innovation within the data science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PySpark, Databricks, Apache Kafka, Apache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MLflow,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Triton Inference Server,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client specifications, utilizing state-of-the-art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efficiencies and decision-making processes across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interdisciplinary teams in developing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narratives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communicated complex analytical insights to stakeholders, fostering stronger project alignment and aiding strategic decision-making for high-impact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and reliability of model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agentic workflows, to solve a spectrum of client use cases, resulting in transformative insights that drove significant business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tackle predictive modeling challenges, greatly enhancing the accuracy and reliability of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uncover hidden patterns in large datasets, thereby enabling targeted strategies that contributed to clients' bottom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establishment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seamless deployment and monitoring of machine learning models, which led to improved scalability and maintainability of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by applying agile methodologies, ensuring quick iterations, feedback incorporation, and adaptive project methodologies leading to timely results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organization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innovation and the evolution of the enterprise's AI and data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facilitated knowledge-sharing sessions, strengthening team collaboration and fostering a culture of continuous learning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exploratory data analysis (EDA) processes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assisted stakeholders in visualizing critical data narratives necessary for impactful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outreach initiatives by contributing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growth while promoting accessible resources for emerging data science talent.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across multiple regions, effectively delivering presentations that combined technical detail with compelling storytelling, ensuring key messages resonated and objectives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boosting team competency and enhancing overall project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contributions to evolving methodologies and toolsets employed in enterprise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ensuring cutting-edge solutions remained at the forefront of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systems that seamlessly integrated with front-end frameworks and enabled effective data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optimize ETL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data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 lifecycle activities including requirements gathering, design, development, testing, and deployment of features for high-traffic applications based on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platforms to efficiently deploy applications, manage databases, and enhance scalability and performance for both on-premise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integrating feedback loops to improve product functionality and alignment with business objectives, while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code deployment and version control practices to facilitate responsive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graphical representations of data, enabling stakeholders to derive actionable insights and support strategic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and performance tuning strategies to optimize application efficiency, leading to improved load times and better user experiences overall during software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including unit tests, integration tests, and user acceptance tests, contributing to high-quality software delivery and exceeding client expectations regarding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 and technical documentation creation, which supported knowledge transfer initiatives and improved overall project maintainability and clarity for future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client-focused software solutions through client collaboration, translating business requirements into technical deliverables, thus ensuring that all development tasks were aligned with user expectations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various components for real-time data processing systems,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responsiveness and data handling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