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Senior Data Scientist with 11 years of experience in software development, specializing in web and mobile applications. Demonstrated ability to leverage data-driven insights within the healthcare sector using advanced analytical techniques and tools. Proven track record in data management and utilization of various programming languages and visualization platforms to enhance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 JavaScript, Scala,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Studio, Metabase,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Warehousing:</w:t>
      </w:r>
      <w:r w:rsidRPr="00745DD3">
        <w:rPr>
          <w:rFonts w:ascii="Roboto Light" w:eastAsia="Roboto Light" w:hAnsi="Roboto Light" w:cs="Roboto Light"/>
          <w:color w:val="404040" w:themeColor="text1" w:themeTint="BF"/>
          <w:sz w:val="20"/>
          <w:szCs w:val="20"/>
        </w:rPr>
        <w:t xml:space="preserve"> AWS, GCP, Azure, Salesforce Healthcloud, ETL,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TensorFlow, Keras, pandas, NumPy,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Tools:</w:t>
      </w:r>
      <w:r w:rsidRPr="00745DD3">
        <w:rPr>
          <w:rFonts w:ascii="Roboto Light" w:eastAsia="Roboto Light" w:hAnsi="Roboto Light" w:cs="Roboto Light"/>
          <w:color w:val="404040" w:themeColor="text1" w:themeTint="BF"/>
          <w:sz w:val="20"/>
          <w:szCs w:val="20"/>
        </w:rPr>
        <w:t xml:space="preserve"> Git, GitHub, Jira, Slack,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and implement innovative data solutions that effectively drive insights in a fast-paced healthcare environment, improving decision-making processes based on analytical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visualize complex healthcare data and derive actionable insights, fostering data-driven strategies for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extensive datasets through efficient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advanced data processing, ensuring data integrity and accessibility for quality analysis and reporting on patient care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machine learning algorithms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predictive analytics capabilities for healthcare outcomes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comprehensive project to migrate data storage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access and reducing retrieval times significantly while improving the overall architecture of data systems for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manipulate large volumes of healthcare data, ensuring seamless integration and transformation to support ongoing analytical initiatives across various departments in a healthcare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data findings effectively to non-technical audiences, utilizing clear presentations and detailed reports that translate analysis into comprehensible insights for strategic planning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sprints,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progress, ensuring alignment with team goals, enhancing overall collaboration in a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Salesforce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analytics frameworks, improving stakeholder access to real-time data insights and enhancing client satisfaction with tailored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promoting the adoption of data literacy within teams, guiding collaborators in analyzing data trends through hands-on learning with visualization tools and coding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continuous improvement of methodologies by researching emerging trends in data science, maintaining a keen awareness of best practices and innovative approaches suited for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programming capabilities to automate repetitive tasks and data processing workflows, which reduced manual efforts and increased overall efficiency in reporting and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compliance with data governance and security best practices throughout all stages of data handling, ensuring patient confidentiality and adherence to healthcare regulations in all analytical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Customized visualization tools to tailor dashboards and reports based on specific departmental needs, fostering a targeted approach to data presentation and actionable insights for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and deliver analytical solutions that align with organizational goals and enhance patient health outcomes across the spectrum.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and mobile applications, utilizing programming languages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that improved user engagement and satisfaction in various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cloud-based architectures,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scalability, security, and accessibility for users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to facilitate real-time data sharing between applications, striving for seamless interactions between different software products with a focus on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for new features and enhancements, prioritizing tasks in an Agile environment using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like </w:t>
      </w:r>
      <w:r w:rsidRPr="00745DD3">
        <w:rPr>
          <w:rFonts w:ascii="Roboto Light" w:eastAsia="Roboto Light" w:hAnsi="Roboto Light" w:cs="Roboto Light"/>
          <w:b/>
          <w:bCs/>
          <w:color w:val="404040" w:themeColor="text1" w:themeTint="BF"/>
          <w:sz w:val="20"/>
          <w:szCs w:val="20"/>
        </w:rPr>
        <w:t xml:space="preserve">Trello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database schemas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for web applications used in clinical settings, addressing data-related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to assure the quality and performance of software applications, improving release cycles and ensuring that stakeholder expectations were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software development, specifically in coding standards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technical requirements and feature updates to stakeholders, using detailed roadmap presentations and project updates to ensure alignment with business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conducting detailed code reviews, implementing optimizations that reduced load times and improved user satisfaction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web applications that meet the needs of healthcare professionals, ensuring high functionality and user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solutions to automate data modification processes utilizing ETL tools, which streamlined operations and minimized errors in data management across multiple projects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troubleshoot and resolve issues promptly, reinforcing strong customer relations and ensuring ongoing engagement with software products through high-quality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