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Data Scientist with 11 years of experience in software development, specializing in data analytics and machine learning to drive business solutions in the tech industry. Skilled in leveraging complex data sets to develop predictive models and actionable insights that influence product strategy. Adept at collaborating across cross-functional teams to enhance product offerings and user experiences. Proficient in conveying complex data narratives through compelling visualizations and storytelling, effectively marrying technical skills with business acumen.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scikit-learn, PyTorch, Keras, XGBoost,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Hadoop, dbt, Apache Kafka, Airflow,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S3, Lambda, Docker,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Agile/Scrum, Jupyter Notebooks, Streamlit, Amplitude, Segment, Jinja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w:t>
      </w:r>
      <w:r w:rsidRPr="00745DD3">
        <w:rPr>
          <w:rFonts w:ascii="Roboto Light" w:eastAsia="Roboto Light" w:hAnsi="Roboto Light" w:cs="Roboto Light"/>
          <w:b/>
          <w:bCs/>
          <w:color w:val="404040" w:themeColor="text1" w:themeTint="BF"/>
          <w:sz w:val="20"/>
          <w:szCs w:val="20"/>
        </w:rPr>
        <w:t xml:space="preserve">production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performance and user engagement,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constantly iterating based on cross-functional feedback to refine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Marketing teams to align analysis and insights with business objectives, leading to significant enhancements in data-driven decision-making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exploratory data analysis (EDA) techniques on large, unstructured datasets to identify patterns and trends, facilitating strategic planning and resource allocation for product roadmaps and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steps, significantly improving data retrieval and analysis times for our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techniques and causal inference approaches to uncover insights from complex data sets, enhancing overall product value through targeted recommendations and strategic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dashboards and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communicate data findings and drive actionable insights among technical and non-technical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A/B testing and conducted in-depth analysis to evaluate the effectiveness of product features and changes, presenting results and actionable recommendations to senior leadership teams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integrate advanced algorithms into consumer applications using </w:t>
      </w:r>
      <w:r w:rsidRPr="00745DD3">
        <w:rPr>
          <w:rFonts w:ascii="Roboto Light" w:eastAsia="Roboto Light" w:hAnsi="Roboto Light" w:cs="Roboto Light"/>
          <w:b/>
          <w:bCs/>
          <w:color w:val="404040" w:themeColor="text1" w:themeTint="BF"/>
          <w:sz w:val="20"/>
          <w:szCs w:val="20"/>
        </w:rPr>
        <w:t xml:space="preserve">Streamlit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by providing personalized recommendations and insights based on behavior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contributed to documentation, adhering to best practices and fostering collaboration within the team to ensure high-quality deliverables and continuous improvement of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trends by participating in training and workshops that focused on latest analytics techniques, fostering a culture of learning and innovation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performance metrics and KPIs for products by employing data insights, helping prioritize product development efforts and ensuring optimal resource utilization for upcoming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user journey mapping, utilizing </w:t>
      </w:r>
      <w:r w:rsidRPr="00745DD3">
        <w:rPr>
          <w:rFonts w:ascii="Roboto Light" w:eastAsia="Roboto Light" w:hAnsi="Roboto Light" w:cs="Roboto Light"/>
          <w:b/>
          <w:bCs/>
          <w:color w:val="404040" w:themeColor="text1" w:themeTint="BF"/>
          <w:sz w:val="20"/>
          <w:szCs w:val="20"/>
        </w:rPr>
        <w:t xml:space="preserve">event 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to derive insights that inform marketing strategies and product enhancements, leading to improved customer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w:t>
      </w:r>
      <w:r w:rsidRPr="00745DD3">
        <w:rPr>
          <w:rFonts w:ascii="Roboto Light" w:eastAsia="Roboto Light" w:hAnsi="Roboto Light" w:cs="Roboto Light"/>
          <w:b/>
          <w:bCs/>
          <w:color w:val="404040" w:themeColor="text1" w:themeTint="BF"/>
          <w:sz w:val="20"/>
          <w:szCs w:val="20"/>
        </w:rPr>
        <w:t xml:space="preserve">feature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reusable data assets by collaborating closely with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team maximizes the value of our data across various applications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analytical results through storytelling, translating technical findings into simple concepts tailored for diverse audiences, ensuring alignment on product visions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improving data literacy within the organization, developing training materials and conducting workshops for cross-functional teams to enhance their analytics capabilities and decision-making.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data-driven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transforming raw data into meaningful insights and creating dynamic visualizations to support business operations and product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by automating routine tasks and optimizing workflow processes across multiple departments, contributing to improved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an agile team to deliver feature-rich products,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and effective communication of deliverables and fostering a collaborative environment for brainstorming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gather requirements and provide analytical support for various projects, using statistical analysis techniques to deliver insights that support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maintaining code quality, reducing conflicts, and encouraging collaborative development practices among team members to enhance overall product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Onboarded and mentored new hires in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techniques, promoting knowledge sharing on tools and methodologies, thereby elevating overall team performance and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enhancements to existing models, using best practices for version control to ensure smooth transitions and product iterations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internal systems and processes, facilitating easier logistical support and promoting smoother transitions during new project deployments and updates related to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to deploy analytical solutions, ensuring scalability and reliability while enabling easy access to data for team members across scattered geographical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algorithm prototypes for predictive modeling challenges, employing various industry-standard tools to help assess potential solutions for product-related issues using statistical inference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provide analytical insights and recommendations derived from aggregated data, allowing decision-makers to understand trends and influences impacting products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analytics tools into existing infrastructures to enhance data collection methods, ensuring consistency and accuracy in the reporting of relevant metrics aligned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