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data-driven professional with 11 years in software development, specializing in transforming data into actionable insights. Proven track record in web and mobile applications utilizing machine learning, data modeling, and data analytics. Demonstrated ability to collaborate effectively across teams to deliver innovative solutions that enhance business performance and client value.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SQL, JavaScript, Scala,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Pandas, NumPy, TensorFlow, Keras, Spark, Hadoop,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Algorithms:</w:t>
      </w:r>
      <w:r w:rsidRPr="00745DD3">
        <w:rPr>
          <w:rFonts w:ascii="Roboto Light" w:eastAsia="Roboto Light" w:hAnsi="Roboto Light" w:cs="Roboto Light"/>
          <w:color w:val="404040" w:themeColor="text1" w:themeTint="BF"/>
          <w:sz w:val="20"/>
          <w:szCs w:val="20"/>
        </w:rPr>
        <w:t xml:space="preserve"> Scikit-learn, Natural Language Processing (NLP), Deep Learning, Regression Analysis, Clustering Algorithms, Decision Trees, Reinforcement Learning, Time Series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Matplotlib, Seaborn, D3.js, Plotly, Looker, Google Analytics, Microsoft Excel, Data Storytelling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 Infrastructure:</w:t>
      </w:r>
      <w:r w:rsidRPr="00745DD3">
        <w:rPr>
          <w:rFonts w:ascii="Roboto Light" w:eastAsia="Roboto Light" w:hAnsi="Roboto Light" w:cs="Roboto Light"/>
          <w:color w:val="404040" w:themeColor="text1" w:themeTint="BF"/>
          <w:sz w:val="20"/>
          <w:szCs w:val="20"/>
        </w:rPr>
        <w:t xml:space="preserve"> AWS, Azure, Google Cloud Platform, Docker, Kubernetes, Apache Airflow, NoSQL Databases, MySQL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ambitious client projects as a </w:t>
      </w:r>
      <w:r w:rsidRPr="00745DD3">
        <w:rPr>
          <w:rFonts w:ascii="Roboto Light" w:eastAsia="Roboto Light" w:hAnsi="Roboto Light" w:cs="Roboto Light"/>
          <w:b/>
          <w:bCs/>
          <w:color w:val="404040" w:themeColor="text1" w:themeTint="BF"/>
          <w:sz w:val="20"/>
          <w:szCs w:val="20"/>
        </w:rPr>
        <w:t xml:space="preserve">Senior Data Scientist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successfully developing data-driven strategies that transformed marketing operations and enhanced business impact while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diverse teams, such as </w:t>
      </w:r>
      <w:r w:rsidRPr="00745DD3">
        <w:rPr>
          <w:rFonts w:ascii="Roboto Light" w:eastAsia="Roboto Light" w:hAnsi="Roboto Light" w:cs="Roboto Light"/>
          <w:b/>
          <w:bCs/>
          <w:color w:val="404040" w:themeColor="text1" w:themeTint="BF"/>
          <w:sz w:val="20"/>
          <w:szCs w:val="20"/>
        </w:rPr>
        <w:t xml:space="preserve">Activation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integrated solutions, leveraging my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expertise to address client needs and improve service delivery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client relationships through effective communication of insights and results, employing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demonstrate the tangible value brought by our projects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robust solutions, leading to optimized marketing strategies and improved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trends, integrating innovative practices into project frameworks to enhance efficiency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the internal knowledge base, sharing best practices and insights gathered from diverse projects with the broader team, embodying a culture of collaboration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providing input on project direction and leveraging insights gained from data analytics to inform decision-making processes and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quality and integrity of data deliverables by implementing rigorous testing and validation processes, thus enhancing overall project reliability and client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guiding them in the adoption of </w:t>
      </w:r>
      <w:r w:rsidRPr="00745DD3">
        <w:rPr>
          <w:rFonts w:ascii="Roboto Light" w:eastAsia="Roboto Light" w:hAnsi="Roboto Light" w:cs="Roboto Light"/>
          <w:b/>
          <w:bCs/>
          <w:color w:val="404040" w:themeColor="text1" w:themeTint="BF"/>
          <w:sz w:val="20"/>
          <w:szCs w:val="20"/>
        </w:rPr>
        <w:t xml:space="preserve">AI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appropriate </w:t>
      </w: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professional development through knowledge sharing and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use of agile methodologies in project management, adapting strategies dynamically to client needs while ensuring timely delivery of complex data solutions with measurable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ethical standards in data practices across all project phases, fostering a culture of transparency aligned with Artefact's core values and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deployed machine learning models using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of analytics into client workflows, thus enhancing operational efficiency and business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Championed the synthesis of creative and analytical approaches in project deliverables, aligning data insights with client marketing objectives and ultimately driving results that matter.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new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frameworks to elevate project performance, ensuring the capability to tackle complex marketing challenges effectively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within project frameworks, promoting a culture of iterations and improvements based on client input and real-time data, leading to optimized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fine-tuned scalable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implementing complex algorithms that addressed client needs and contributed to the advancement of digital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contributing to the design and architecture of scalable software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enhanced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software components, employing debugging and analysis tools to troubleshoot issues and ensure the successful implementation of features that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efficient back-end services and modern user interfaces that met high-quality standards and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contributed to the overall performance of team deliverables, emphasizing collaboration and knowledge sharing to foster a strong engineering culture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development practices, facilitating iterative feedback loops that integrated client expectations into the software development lifecycle, enhancing responsiveness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redesign of existing modules to optimize performance and efficiency, demonstrating a proactive approach to problem-solving and innovation in engineering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security best practices in software development to protect data integrity while ensuring compliance with internal and external regulations, fostering a culture of responsibility.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and user engagement, bridging the gap between development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and workshops to further knowledge of emerging technologies and methodologies in data science and software development, ensuring continuous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strategic insight during project phases, equipping teams with necessary resources and knowledge required for successful deliverable completion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design iterations, ensuring final products met usability standards, enhancing satisfaction for end-users through effective and innovative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