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Data Scientist with 11 years of software development experience specializing in web and mobile applications. Adept in delivering data-driven solutions that enhance client relationships and drive business impact in digital transformation settings.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SQL, JavaScript, Scala, Java, Go, MATLAB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&amp;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Matplotlib, Seaborn, Tableau, Power BI, D3.js, Plotly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NLTK, Hadoop, Spark, AWS SageMaker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Oracle, Cassandra, Redis, Apache Kafka, BigQuery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Kubernetes, Terraform, CI/CD, Jenkins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machine learning models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enhancing client decision-making through predictive analytics and increased their business performance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including marketing, activation, and strategy to identify client needs and tailor data solutions that aligned with their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deep dives into complex datasets employing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statistical models, effectively communicating findings to stakeholders to drive strategy and improve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Secured project delivery by implementing agile methodologies that facilitated nimble adjustments to evolving client requirements and fostered a culture of collaboration and innovation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Hadoop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big data processing to derive actionable insights that informed client marketing strategies and significantly enhanced return on investment.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technical documentation and case studies showcasing methodologies used in problem-solving, contributing to Artefact's institutional knowledge and fostering an informed work culture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dashboards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visualize complex data and present it to clients, leading to improved engagement and understanding of key business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best practices in model validation and evaluation to ensure that data-driven solutions provided reliable outcomes aligning with the ethical use of data in business transformation.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research to explore innovative technical approaches and share findings with team members, thereby contributing to the agency's thought leadership in data science.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data scientists, facilitating their professional growth through knowledge sharing and support in their project tasks and career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strong relationships with clients through effective communication, understanding of their needs, and delivering tailored data solutions that demonstrated measurable business value.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and presentations for clients on data strategy and solutions effectively showcasing the transformative power of their data utilization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data acquisition process by implementing best practices and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 to enhance operational efficiency and speed up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company initiatives aimed at cultivating an ethical data culture, emphasizing transparency and trust with clients to strengthen long-term partnerships.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of emerging data technologies and methodologies to maintain a leading edge and provide innovative solutions to client challenges.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and quality user experiences that met business requirements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and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software quality and minimized time-to-market for new features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cross-disciplinary teams to gather and analyze requirements, translating them into technical specifications to guide development processes effectively while ensuring stakeholder alignment.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clear documentation for systems architecture, which facilitated knowledge transfer and understanding of procedures among team members and stakeholders alike.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mentoring sessions, fostering a collaborative environment that prioritized code quality and adherence to best practices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performance of existing applications by optimizing code for efficiency and maintainability, significantly contributed to the overall system architecture and design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database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structure data storage solutions that powered web applications, ensuring data accessibility and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data migration strategies to transition legacy systems to contemporary web architectures, effectively mitigating disruptions during critical project phases and ensuring business continuity.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full Software Development Lifecycle (SDLC) for multiple projects, showcasing adaptability in meeting shifting timelines and project scopes while delivering successful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and stakeholders to gather feedback and iteratively enhance application features, demonstrating a commitment to delivering high-quality products aligned with user needs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awareness of industry trends and emerging technologies to incorporate innovative features and enhancements in product offerings that segmented the application in competitive markets.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problem-solving skills by troubleshooting and resolving complex technical issues effectively, ensuring the delivery and maintenance of reliable applications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